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8BCEC" w14:textId="72FB4693" w:rsidR="005F678B" w:rsidRPr="00B92DFE" w:rsidRDefault="005F678B" w:rsidP="001B7DD9">
      <w:pPr>
        <w:pStyle w:val="Betarp"/>
        <w:ind w:left="7200"/>
        <w:rPr>
          <w:sz w:val="24"/>
          <w:szCs w:val="24"/>
          <w:lang w:val="lt-LT"/>
        </w:rPr>
      </w:pPr>
      <w:r w:rsidRPr="00B92DFE">
        <w:rPr>
          <w:sz w:val="24"/>
          <w:szCs w:val="24"/>
          <w:lang w:val="lt-LT"/>
        </w:rPr>
        <w:t>Preliminariosios</w:t>
      </w:r>
      <w:r w:rsidR="001B7DD9" w:rsidRPr="00B92DFE">
        <w:rPr>
          <w:sz w:val="24"/>
          <w:szCs w:val="24"/>
          <w:lang w:val="lt-LT"/>
        </w:rPr>
        <w:t xml:space="preserve"> </w:t>
      </w:r>
      <w:r w:rsidRPr="00B92DFE">
        <w:rPr>
          <w:sz w:val="24"/>
          <w:szCs w:val="24"/>
          <w:lang w:val="lt-LT"/>
        </w:rPr>
        <w:t xml:space="preserve">sutarties </w:t>
      </w:r>
      <w:r w:rsidRPr="00B92DFE">
        <w:rPr>
          <w:sz w:val="24"/>
          <w:szCs w:val="24"/>
          <w:lang w:val="lt-LT"/>
        </w:rPr>
        <w:br/>
        <w:t xml:space="preserve">2 priedas / </w:t>
      </w:r>
    </w:p>
    <w:p w14:paraId="3E983825" w14:textId="69E4445F" w:rsidR="00917451" w:rsidRPr="00256D25" w:rsidRDefault="005F678B" w:rsidP="00256D25">
      <w:pPr>
        <w:pStyle w:val="Betarp"/>
        <w:ind w:left="7200"/>
        <w:rPr>
          <w:sz w:val="24"/>
          <w:szCs w:val="24"/>
          <w:lang w:val="lt-LT" w:eastAsia="pl-PL"/>
        </w:rPr>
      </w:pPr>
      <w:r w:rsidRPr="00473125">
        <w:rPr>
          <w:sz w:val="24"/>
          <w:szCs w:val="24"/>
          <w:lang w:val="lt-LT"/>
        </w:rPr>
        <w:t xml:space="preserve">Pagrindinės sutarties </w:t>
      </w:r>
      <w:r w:rsidRPr="00473125">
        <w:rPr>
          <w:sz w:val="24"/>
          <w:szCs w:val="24"/>
          <w:lang w:val="lt-LT"/>
        </w:rPr>
        <w:br/>
        <w:t>1 priedas</w:t>
      </w:r>
    </w:p>
    <w:p w14:paraId="5BEEA7C8" w14:textId="77777777" w:rsidR="00FB018D" w:rsidRDefault="00FB018D" w:rsidP="001B7DD9">
      <w:pPr>
        <w:pStyle w:val="Betarp"/>
        <w:spacing w:line="276" w:lineRule="auto"/>
        <w:jc w:val="center"/>
        <w:rPr>
          <w:rFonts w:ascii="Calibri" w:hAnsi="Calibri" w:cs="Calibri"/>
          <w:b/>
          <w:sz w:val="24"/>
          <w:szCs w:val="24"/>
          <w:lang w:val="lt-LT"/>
        </w:rPr>
      </w:pPr>
    </w:p>
    <w:p w14:paraId="10CB7D02" w14:textId="05523A6E" w:rsidR="00201782" w:rsidRPr="001B7DD9" w:rsidRDefault="00201782" w:rsidP="001B7DD9">
      <w:pPr>
        <w:pStyle w:val="Betarp"/>
        <w:spacing w:line="276" w:lineRule="auto"/>
        <w:jc w:val="center"/>
        <w:rPr>
          <w:rFonts w:ascii="Calibri" w:hAnsi="Calibri" w:cs="Calibri"/>
          <w:b/>
          <w:sz w:val="24"/>
          <w:szCs w:val="24"/>
          <w:lang w:val="lt-LT"/>
        </w:rPr>
      </w:pPr>
      <w:r w:rsidRPr="001B7DD9">
        <w:rPr>
          <w:rFonts w:ascii="Calibri" w:hAnsi="Calibri" w:cs="Calibri"/>
          <w:b/>
          <w:sz w:val="24"/>
          <w:szCs w:val="24"/>
          <w:lang w:val="lt-LT"/>
        </w:rPr>
        <w:t>TECHNINĖ SPECIFIKACIJA</w:t>
      </w:r>
    </w:p>
    <w:p w14:paraId="2A7B741D" w14:textId="77777777" w:rsidR="001B7DD9" w:rsidRDefault="001B7DD9" w:rsidP="001B7DD9">
      <w:pPr>
        <w:pStyle w:val="Betarp"/>
        <w:spacing w:line="276" w:lineRule="auto"/>
        <w:jc w:val="both"/>
        <w:rPr>
          <w:rFonts w:ascii="Calibri" w:hAnsi="Calibri" w:cs="Calibri"/>
          <w:b/>
          <w:sz w:val="24"/>
          <w:szCs w:val="24"/>
          <w:lang w:val="lt-LT"/>
        </w:rPr>
      </w:pPr>
    </w:p>
    <w:p w14:paraId="12246C1B" w14:textId="6C83F821" w:rsidR="001B7DD9" w:rsidRDefault="001B7DD9" w:rsidP="008028A1">
      <w:pPr>
        <w:pStyle w:val="Betarp"/>
        <w:spacing w:line="276" w:lineRule="auto"/>
        <w:rPr>
          <w:rFonts w:ascii="Calibri" w:hAnsi="Calibri" w:cs="Calibri"/>
          <w:b/>
          <w:sz w:val="24"/>
          <w:szCs w:val="24"/>
          <w:lang w:val="lt-LT"/>
        </w:rPr>
      </w:pPr>
      <w:r w:rsidRPr="00E27C86">
        <w:rPr>
          <w:rFonts w:ascii="Calibri" w:hAnsi="Calibri" w:cs="Calibri"/>
          <w:b/>
          <w:sz w:val="24"/>
          <w:szCs w:val="24"/>
          <w:lang w:val="lt-LT"/>
        </w:rPr>
        <w:t>1. Bendrosios nuostatos</w:t>
      </w:r>
    </w:p>
    <w:p w14:paraId="21CA571F" w14:textId="77777777" w:rsidR="0058684B" w:rsidRDefault="0058684B" w:rsidP="0058684B">
      <w:pPr>
        <w:pStyle w:val="Betarp"/>
        <w:spacing w:line="120" w:lineRule="exact"/>
        <w:rPr>
          <w:rFonts w:ascii="Calibri" w:hAnsi="Calibri" w:cs="Calibri"/>
          <w:b/>
          <w:sz w:val="24"/>
          <w:szCs w:val="24"/>
          <w:lang w:val="lt-LT"/>
        </w:rPr>
      </w:pPr>
    </w:p>
    <w:p w14:paraId="49DE3D8B" w14:textId="1A7EC650" w:rsidR="00A80213" w:rsidRPr="00DD01EE" w:rsidRDefault="001B7DD9" w:rsidP="001B7DD9">
      <w:pPr>
        <w:pStyle w:val="Betarp"/>
        <w:spacing w:line="276" w:lineRule="auto"/>
        <w:jc w:val="both"/>
        <w:rPr>
          <w:rFonts w:cstheme="minorHAnsi"/>
          <w:b/>
          <w:sz w:val="24"/>
          <w:szCs w:val="24"/>
          <w:lang w:val="lt-LT"/>
        </w:rPr>
      </w:pPr>
      <w:r w:rsidRPr="008028A1">
        <w:rPr>
          <w:rFonts w:ascii="Calibri" w:hAnsi="Calibri" w:cs="Calibri"/>
          <w:bCs/>
          <w:sz w:val="24"/>
          <w:szCs w:val="24"/>
          <w:lang w:val="lt-LT"/>
        </w:rPr>
        <w:t xml:space="preserve">1.1. </w:t>
      </w:r>
      <w:r w:rsidR="00201782" w:rsidRPr="008028A1">
        <w:rPr>
          <w:rFonts w:ascii="Calibri" w:hAnsi="Calibri" w:cs="Calibri"/>
          <w:bCs/>
          <w:sz w:val="24"/>
          <w:szCs w:val="24"/>
          <w:lang w:val="lt-LT"/>
        </w:rPr>
        <w:t>Pirkimo objektas</w:t>
      </w:r>
      <w:r w:rsidR="00201782" w:rsidRPr="005E18E0">
        <w:rPr>
          <w:rFonts w:ascii="Calibri" w:hAnsi="Calibri" w:cs="Calibri"/>
          <w:b/>
          <w:sz w:val="24"/>
          <w:szCs w:val="24"/>
          <w:lang w:val="lt-LT"/>
        </w:rPr>
        <w:t xml:space="preserve"> </w:t>
      </w:r>
      <w:r w:rsidR="00201782" w:rsidRPr="00502555">
        <w:rPr>
          <w:rFonts w:ascii="Calibri" w:hAnsi="Calibri" w:cs="Calibri"/>
          <w:bCs/>
          <w:sz w:val="24"/>
          <w:szCs w:val="24"/>
          <w:lang w:val="lt-LT"/>
        </w:rPr>
        <w:t>–</w:t>
      </w:r>
      <w:r w:rsidR="00A80213" w:rsidRPr="005E18E0">
        <w:rPr>
          <w:rFonts w:ascii="Calibri" w:hAnsi="Calibri" w:cs="Calibri"/>
          <w:sz w:val="24"/>
          <w:szCs w:val="24"/>
          <w:lang w:val="lt-LT"/>
        </w:rPr>
        <w:t xml:space="preserve"> </w:t>
      </w:r>
      <w:r w:rsidRPr="00502555">
        <w:rPr>
          <w:rFonts w:ascii="Calibri" w:hAnsi="Calibri" w:cs="Calibri"/>
          <w:sz w:val="24"/>
          <w:szCs w:val="24"/>
          <w:lang w:val="lt-LT"/>
        </w:rPr>
        <w:t>p</w:t>
      </w:r>
      <w:r w:rsidR="002E0DA2" w:rsidRPr="00502555">
        <w:rPr>
          <w:rFonts w:ascii="Calibri" w:hAnsi="Calibri" w:cs="Calibri"/>
          <w:sz w:val="24"/>
          <w:szCs w:val="24"/>
          <w:lang w:val="lt-LT"/>
        </w:rPr>
        <w:t>astat</w:t>
      </w:r>
      <w:r w:rsidRPr="00502555">
        <w:rPr>
          <w:rFonts w:ascii="Calibri" w:hAnsi="Calibri" w:cs="Calibri"/>
          <w:sz w:val="24"/>
          <w:szCs w:val="24"/>
          <w:lang w:val="lt-LT"/>
        </w:rPr>
        <w:t>ų</w:t>
      </w:r>
      <w:r w:rsidR="002E0DA2" w:rsidRPr="00502555">
        <w:rPr>
          <w:rFonts w:ascii="Calibri" w:hAnsi="Calibri" w:cs="Calibri"/>
          <w:sz w:val="24"/>
          <w:szCs w:val="24"/>
          <w:lang w:val="lt-LT"/>
        </w:rPr>
        <w:t xml:space="preserve"> </w:t>
      </w:r>
      <w:r w:rsidR="00A80213" w:rsidRPr="00502555">
        <w:rPr>
          <w:rFonts w:ascii="Calibri" w:hAnsi="Calibri" w:cs="Calibri"/>
          <w:sz w:val="24"/>
          <w:szCs w:val="24"/>
          <w:lang w:val="lt-LT"/>
        </w:rPr>
        <w:t>(</w:t>
      </w:r>
      <w:r w:rsidR="00C65FD8" w:rsidRPr="00502555">
        <w:rPr>
          <w:rFonts w:ascii="Calibri" w:hAnsi="Calibri" w:cs="Calibri"/>
          <w:sz w:val="24"/>
          <w:szCs w:val="24"/>
          <w:lang w:val="lt-LT"/>
        </w:rPr>
        <w:t>ne</w:t>
      </w:r>
      <w:r w:rsidR="00350DC7" w:rsidRPr="00502555">
        <w:rPr>
          <w:rFonts w:ascii="Calibri" w:hAnsi="Calibri" w:cs="Calibri"/>
          <w:sz w:val="24"/>
          <w:szCs w:val="24"/>
          <w:lang w:val="lt-LT"/>
        </w:rPr>
        <w:t>y</w:t>
      </w:r>
      <w:r w:rsidR="002E0DA2" w:rsidRPr="00502555">
        <w:rPr>
          <w:rFonts w:ascii="Calibri" w:hAnsi="Calibri" w:cs="Calibri"/>
          <w:sz w:val="24"/>
          <w:szCs w:val="24"/>
          <w:lang w:val="lt-LT"/>
        </w:rPr>
        <w:t>pating</w:t>
      </w:r>
      <w:r w:rsidRPr="00502555">
        <w:rPr>
          <w:rFonts w:ascii="Calibri" w:hAnsi="Calibri" w:cs="Calibri"/>
          <w:sz w:val="24"/>
          <w:szCs w:val="24"/>
          <w:lang w:val="lt-LT"/>
        </w:rPr>
        <w:t>ų</w:t>
      </w:r>
      <w:r w:rsidR="00C65FD8" w:rsidRPr="00502555">
        <w:rPr>
          <w:rFonts w:ascii="Calibri" w:hAnsi="Calibri" w:cs="Calibri"/>
          <w:sz w:val="24"/>
          <w:szCs w:val="24"/>
          <w:lang w:val="lt-LT"/>
        </w:rPr>
        <w:t xml:space="preserve"> </w:t>
      </w:r>
      <w:r w:rsidR="00366C4C">
        <w:rPr>
          <w:rFonts w:ascii="Calibri" w:hAnsi="Calibri" w:cs="Calibri"/>
          <w:sz w:val="24"/>
          <w:szCs w:val="24"/>
          <w:lang w:val="lt-LT"/>
        </w:rPr>
        <w:t>ir</w:t>
      </w:r>
      <w:r w:rsidR="00C65FD8" w:rsidRPr="00502555">
        <w:rPr>
          <w:rFonts w:ascii="Calibri" w:hAnsi="Calibri" w:cs="Calibri"/>
          <w:sz w:val="24"/>
          <w:szCs w:val="24"/>
          <w:lang w:val="lt-LT"/>
        </w:rPr>
        <w:t xml:space="preserve"> nesudėtingų </w:t>
      </w:r>
      <w:r w:rsidR="002E0DA2" w:rsidRPr="00502555">
        <w:rPr>
          <w:rFonts w:ascii="Calibri" w:hAnsi="Calibri" w:cs="Calibri"/>
          <w:sz w:val="24"/>
          <w:szCs w:val="24"/>
          <w:lang w:val="lt-LT"/>
        </w:rPr>
        <w:t xml:space="preserve"> statini</w:t>
      </w:r>
      <w:r w:rsidRPr="00502555">
        <w:rPr>
          <w:rFonts w:ascii="Calibri" w:hAnsi="Calibri" w:cs="Calibri"/>
          <w:sz w:val="24"/>
          <w:szCs w:val="24"/>
          <w:lang w:val="lt-LT"/>
        </w:rPr>
        <w:t>ų</w:t>
      </w:r>
      <w:r w:rsidR="00A80213" w:rsidRPr="00502555">
        <w:rPr>
          <w:rFonts w:ascii="Calibri" w:hAnsi="Calibri" w:cs="Calibri"/>
          <w:sz w:val="24"/>
          <w:szCs w:val="24"/>
          <w:lang w:val="lt-LT"/>
        </w:rPr>
        <w:t>)</w:t>
      </w:r>
      <w:r w:rsidR="00A80213" w:rsidRPr="005E18E0">
        <w:rPr>
          <w:rFonts w:ascii="Calibri" w:hAnsi="Calibri" w:cs="Calibri"/>
          <w:sz w:val="24"/>
          <w:szCs w:val="24"/>
          <w:lang w:val="lt-LT"/>
        </w:rPr>
        <w:t xml:space="preserve"> ekspertizės paslaugų </w:t>
      </w:r>
      <w:r w:rsidR="008028A1">
        <w:rPr>
          <w:rFonts w:ascii="Calibri" w:hAnsi="Calibri" w:cs="Calibri"/>
          <w:sz w:val="24"/>
          <w:szCs w:val="24"/>
          <w:lang w:val="lt-LT"/>
        </w:rPr>
        <w:t>teikimas</w:t>
      </w:r>
      <w:r w:rsidR="005E18E0" w:rsidRPr="005E18E0">
        <w:rPr>
          <w:rFonts w:ascii="Calibri" w:hAnsi="Calibri" w:cs="Calibri"/>
          <w:sz w:val="24"/>
          <w:szCs w:val="24"/>
          <w:lang w:val="lt-LT"/>
        </w:rPr>
        <w:t xml:space="preserve"> (toliau – Paslaugos)</w:t>
      </w:r>
      <w:r w:rsidR="008028A1">
        <w:rPr>
          <w:rFonts w:ascii="Calibri" w:hAnsi="Calibri" w:cs="Calibri"/>
          <w:sz w:val="24"/>
          <w:szCs w:val="24"/>
          <w:lang w:val="lt-LT"/>
        </w:rPr>
        <w:t xml:space="preserve">. </w:t>
      </w:r>
      <w:r w:rsidR="00445B8F" w:rsidRPr="00DD01EE">
        <w:rPr>
          <w:rFonts w:cstheme="minorHAnsi"/>
          <w:sz w:val="24"/>
          <w:szCs w:val="24"/>
          <w:lang w:val="lt-LT"/>
        </w:rPr>
        <w:t>Perkamos Paslaugos skirtos Kauno miesto teritorijoje esantiems objektams.</w:t>
      </w:r>
    </w:p>
    <w:p w14:paraId="0B7CBA53" w14:textId="342ACD56" w:rsidR="00201782" w:rsidRPr="00DD01EE" w:rsidRDefault="001B7DD9" w:rsidP="001B7DD9">
      <w:pPr>
        <w:pStyle w:val="Betarp"/>
        <w:spacing w:line="276" w:lineRule="auto"/>
        <w:jc w:val="both"/>
        <w:rPr>
          <w:rFonts w:ascii="Calibri" w:hAnsi="Calibri" w:cs="Calibri"/>
          <w:sz w:val="24"/>
          <w:szCs w:val="24"/>
          <w:lang w:val="lt-LT"/>
        </w:rPr>
      </w:pPr>
      <w:r w:rsidRPr="00DD01EE">
        <w:rPr>
          <w:rFonts w:ascii="Calibri" w:hAnsi="Calibri" w:cs="Calibri"/>
          <w:bCs/>
          <w:sz w:val="24"/>
          <w:szCs w:val="24"/>
          <w:lang w:val="lt-LT"/>
        </w:rPr>
        <w:t xml:space="preserve">1.2. </w:t>
      </w:r>
      <w:r w:rsidR="00201782" w:rsidRPr="00DD01EE">
        <w:rPr>
          <w:rFonts w:ascii="Calibri" w:hAnsi="Calibri" w:cs="Calibri"/>
          <w:bCs/>
          <w:sz w:val="24"/>
          <w:szCs w:val="24"/>
          <w:lang w:val="lt-LT"/>
        </w:rPr>
        <w:t>Pirkimo tikslas</w:t>
      </w:r>
      <w:r w:rsidR="00201782" w:rsidRPr="00DD01EE">
        <w:rPr>
          <w:rFonts w:ascii="Calibri" w:hAnsi="Calibri" w:cs="Calibri"/>
          <w:sz w:val="24"/>
          <w:szCs w:val="24"/>
          <w:lang w:val="lt-LT"/>
        </w:rPr>
        <w:t xml:space="preserve"> – įvertinti </w:t>
      </w:r>
      <w:r w:rsidR="008A205F" w:rsidRPr="00DD01EE">
        <w:rPr>
          <w:rFonts w:ascii="Calibri" w:hAnsi="Calibri" w:cs="Calibri"/>
          <w:sz w:val="24"/>
          <w:szCs w:val="24"/>
          <w:lang w:val="lt-LT"/>
        </w:rPr>
        <w:t>pastato</w:t>
      </w:r>
      <w:r w:rsidRPr="00DD01EE">
        <w:rPr>
          <w:rFonts w:ascii="Calibri" w:hAnsi="Calibri" w:cs="Calibri"/>
          <w:sz w:val="24"/>
          <w:szCs w:val="24"/>
          <w:lang w:val="lt-LT"/>
        </w:rPr>
        <w:t xml:space="preserve"> </w:t>
      </w:r>
      <w:r w:rsidR="008E1E28" w:rsidRPr="00DD01EE">
        <w:rPr>
          <w:rFonts w:ascii="Calibri" w:hAnsi="Calibri" w:cs="Calibri"/>
          <w:sz w:val="24"/>
          <w:szCs w:val="24"/>
          <w:lang w:val="lt-LT"/>
        </w:rPr>
        <w:t>(</w:t>
      </w:r>
      <w:r w:rsidRPr="00DD01EE">
        <w:rPr>
          <w:rFonts w:ascii="Calibri" w:hAnsi="Calibri" w:cs="Calibri"/>
          <w:sz w:val="24"/>
          <w:szCs w:val="24"/>
          <w:lang w:val="lt-LT"/>
        </w:rPr>
        <w:t xml:space="preserve">ar jo </w:t>
      </w:r>
      <w:r w:rsidR="008E1E28" w:rsidRPr="00DD01EE">
        <w:rPr>
          <w:rFonts w:ascii="Calibri" w:hAnsi="Calibri" w:cs="Calibri"/>
          <w:sz w:val="24"/>
          <w:szCs w:val="24"/>
          <w:lang w:val="lt-LT"/>
        </w:rPr>
        <w:t>dalies)</w:t>
      </w:r>
      <w:r w:rsidR="00201782" w:rsidRPr="00DD01EE">
        <w:rPr>
          <w:rFonts w:ascii="Calibri" w:hAnsi="Calibri" w:cs="Calibri"/>
          <w:sz w:val="24"/>
          <w:szCs w:val="24"/>
          <w:lang w:val="lt-LT"/>
        </w:rPr>
        <w:t xml:space="preserve"> techninę būklę, patikimumą, saugą, atitiktį esminiams statinio reikalavimams ir</w:t>
      </w:r>
      <w:r w:rsidR="00F727E9" w:rsidRPr="00DD01EE">
        <w:rPr>
          <w:rFonts w:ascii="Calibri" w:hAnsi="Calibri" w:cs="Calibri"/>
          <w:sz w:val="24"/>
          <w:szCs w:val="24"/>
          <w:lang w:val="lt-LT"/>
        </w:rPr>
        <w:t xml:space="preserve"> </w:t>
      </w:r>
      <w:r w:rsidR="00201782" w:rsidRPr="00DD01EE">
        <w:rPr>
          <w:rFonts w:ascii="Calibri" w:hAnsi="Calibri" w:cs="Calibri"/>
          <w:sz w:val="24"/>
          <w:szCs w:val="24"/>
          <w:lang w:val="lt-LT"/>
        </w:rPr>
        <w:t>teisės aktams.</w:t>
      </w:r>
    </w:p>
    <w:p w14:paraId="01B8FEDE" w14:textId="5A3EC2A9" w:rsidR="00E27C86" w:rsidRPr="00DD01EE" w:rsidRDefault="00A32DF6" w:rsidP="00E27C86">
      <w:pPr>
        <w:pStyle w:val="Betarp"/>
        <w:spacing w:line="276" w:lineRule="auto"/>
        <w:jc w:val="both"/>
        <w:rPr>
          <w:rFonts w:ascii="Calibri" w:eastAsia="MS Gothic" w:hAnsi="Calibri" w:cs="Times New Roman"/>
          <w:b/>
          <w:bCs/>
          <w:sz w:val="24"/>
          <w:szCs w:val="24"/>
          <w:lang w:val="lt-LT"/>
        </w:rPr>
      </w:pPr>
      <w:r w:rsidRPr="00DD01EE">
        <w:rPr>
          <w:rFonts w:ascii="Calibri" w:hAnsi="Calibri" w:cs="Calibri"/>
          <w:b/>
          <w:bCs/>
          <w:sz w:val="24"/>
          <w:szCs w:val="24"/>
          <w:lang w:val="lt-LT"/>
        </w:rPr>
        <w:t xml:space="preserve">1.3. </w:t>
      </w:r>
      <w:r w:rsidR="005E18E0" w:rsidRPr="00DD01EE">
        <w:rPr>
          <w:rFonts w:ascii="Calibri" w:eastAsia="MS Gothic" w:hAnsi="Calibri" w:cs="Times New Roman"/>
          <w:b/>
          <w:bCs/>
          <w:sz w:val="24"/>
          <w:szCs w:val="24"/>
          <w:lang w:val="lt-LT"/>
        </w:rPr>
        <w:t>Paslaugų</w:t>
      </w:r>
      <w:r w:rsidR="001A135B" w:rsidRPr="00DD01EE">
        <w:rPr>
          <w:rFonts w:ascii="Calibri" w:eastAsia="MS Gothic" w:hAnsi="Calibri" w:cs="Times New Roman"/>
          <w:b/>
          <w:bCs/>
          <w:sz w:val="24"/>
          <w:szCs w:val="24"/>
          <w:lang w:val="lt-LT"/>
        </w:rPr>
        <w:t xml:space="preserve"> užsakymo ir</w:t>
      </w:r>
      <w:r w:rsidR="005E18E0" w:rsidRPr="00DD01EE">
        <w:rPr>
          <w:rFonts w:ascii="Calibri" w:eastAsia="MS Gothic" w:hAnsi="Calibri" w:cs="Times New Roman"/>
          <w:b/>
          <w:bCs/>
          <w:sz w:val="24"/>
          <w:szCs w:val="24"/>
          <w:lang w:val="lt-LT"/>
        </w:rPr>
        <w:t xml:space="preserve"> pagrindinių sutarčių sudarymo tvarka</w:t>
      </w:r>
    </w:p>
    <w:p w14:paraId="1B196BA3" w14:textId="5B418D11" w:rsidR="00E27C86" w:rsidRPr="00DD01EE" w:rsidRDefault="005E18E0" w:rsidP="00E27C86">
      <w:pPr>
        <w:pStyle w:val="Betarp"/>
        <w:spacing w:line="276" w:lineRule="auto"/>
        <w:jc w:val="both"/>
        <w:rPr>
          <w:rFonts w:ascii="Calibri" w:eastAsia="MS Mincho" w:hAnsi="Calibri" w:cs="Times New Roman"/>
          <w:sz w:val="24"/>
          <w:szCs w:val="24"/>
          <w:lang w:val="lt-LT"/>
        </w:rPr>
      </w:pPr>
      <w:r w:rsidRPr="00DD01EE">
        <w:rPr>
          <w:rFonts w:ascii="Calibri" w:eastAsia="MS Mincho" w:hAnsi="Calibri" w:cs="Times New Roman"/>
          <w:sz w:val="24"/>
          <w:szCs w:val="24"/>
          <w:lang w:val="lt-LT"/>
        </w:rPr>
        <w:t xml:space="preserve">1.3.1. Paslaugos bus perkamos pagal Pirkėjo poreikį. Tiekėjas kiekvienai konkrečiai užduočiai bus parenkamas Preliminariojoje sutartyje nustatyta tvarka. Su atrinktu Tiekėju bus sudaroma Pagrindinė sutartis konkrečioms šioje techninėje specifikacijoje </w:t>
      </w:r>
      <w:r w:rsidR="000F0800" w:rsidRPr="00DD01EE">
        <w:rPr>
          <w:rFonts w:ascii="Calibri" w:eastAsia="MS Mincho" w:hAnsi="Calibri" w:cs="Times New Roman"/>
          <w:sz w:val="24"/>
          <w:szCs w:val="24"/>
          <w:lang w:val="lt-LT"/>
        </w:rPr>
        <w:t xml:space="preserve">nurodytoms </w:t>
      </w:r>
      <w:r w:rsidRPr="00DD01EE">
        <w:rPr>
          <w:rFonts w:ascii="Calibri" w:eastAsia="MS Mincho" w:hAnsi="Calibri" w:cs="Times New Roman"/>
          <w:sz w:val="24"/>
          <w:szCs w:val="24"/>
          <w:lang w:val="lt-LT"/>
        </w:rPr>
        <w:t xml:space="preserve">Paslaugoms teikti. </w:t>
      </w:r>
    </w:p>
    <w:p w14:paraId="1F760606" w14:textId="037BE1AF" w:rsidR="00911C78" w:rsidRPr="00DD01EE" w:rsidRDefault="00E27C86" w:rsidP="00911C78">
      <w:pPr>
        <w:pStyle w:val="Betarp"/>
        <w:spacing w:line="276" w:lineRule="auto"/>
        <w:jc w:val="both"/>
        <w:rPr>
          <w:rFonts w:ascii="Calibri" w:hAnsi="Calibri" w:cs="Calibri"/>
          <w:sz w:val="24"/>
          <w:szCs w:val="24"/>
          <w:lang w:val="lt-LT"/>
        </w:rPr>
      </w:pPr>
      <w:r w:rsidRPr="00DD01EE">
        <w:rPr>
          <w:rFonts w:ascii="Calibri" w:eastAsia="MS Mincho" w:hAnsi="Calibri" w:cs="Times New Roman"/>
          <w:sz w:val="24"/>
          <w:szCs w:val="24"/>
          <w:lang w:val="lt-LT"/>
        </w:rPr>
        <w:t xml:space="preserve">1.3.2. </w:t>
      </w:r>
      <w:r w:rsidR="005E18E0" w:rsidRPr="00DD01EE">
        <w:rPr>
          <w:rFonts w:ascii="Calibri" w:hAnsi="Calibri" w:cs="Calibri"/>
          <w:sz w:val="24"/>
          <w:szCs w:val="24"/>
          <w:lang w:val="lt-LT"/>
        </w:rPr>
        <w:t xml:space="preserve">Konkrečios perkamos Paslaugos, jų </w:t>
      </w:r>
      <w:r w:rsidRPr="00DD01EE">
        <w:rPr>
          <w:rFonts w:ascii="Calibri" w:hAnsi="Calibri" w:cs="Calibri"/>
          <w:sz w:val="24"/>
          <w:szCs w:val="24"/>
          <w:lang w:val="lt-LT"/>
        </w:rPr>
        <w:t>apimtis / kiekis</w:t>
      </w:r>
      <w:r w:rsidR="005E18E0" w:rsidRPr="00DD01EE">
        <w:rPr>
          <w:rFonts w:ascii="Calibri" w:hAnsi="Calibri" w:cs="Calibri"/>
          <w:sz w:val="24"/>
          <w:szCs w:val="24"/>
          <w:lang w:val="lt-LT"/>
        </w:rPr>
        <w:t xml:space="preserve"> ir techninė </w:t>
      </w:r>
      <w:r w:rsidR="005E18E0" w:rsidRPr="005C3504">
        <w:rPr>
          <w:rFonts w:ascii="Calibri" w:hAnsi="Calibri" w:cs="Calibri"/>
          <w:sz w:val="24"/>
          <w:szCs w:val="24"/>
          <w:lang w:val="lt-LT"/>
        </w:rPr>
        <w:t xml:space="preserve">dokumentacija </w:t>
      </w:r>
      <w:r w:rsidR="005C3504" w:rsidRPr="005C3504">
        <w:rPr>
          <w:rFonts w:ascii="Calibri" w:hAnsi="Calibri" w:cs="Calibri"/>
          <w:sz w:val="24"/>
          <w:szCs w:val="24"/>
          <w:lang w:val="lt-LT"/>
        </w:rPr>
        <w:t>(</w:t>
      </w:r>
      <w:proofErr w:type="spellStart"/>
      <w:r w:rsidR="00E82E02" w:rsidRPr="005C3504">
        <w:rPr>
          <w:sz w:val="24"/>
          <w:szCs w:val="24"/>
        </w:rPr>
        <w:t>pvz</w:t>
      </w:r>
      <w:proofErr w:type="spellEnd"/>
      <w:r w:rsidR="00E82E02" w:rsidRPr="005C3504">
        <w:rPr>
          <w:sz w:val="24"/>
          <w:szCs w:val="24"/>
        </w:rPr>
        <w:t xml:space="preserve">. </w:t>
      </w:r>
      <w:bookmarkStart w:id="0" w:name="_Hlk231301942"/>
      <w:r w:rsidR="003D5422" w:rsidRPr="005C3504">
        <w:rPr>
          <w:rFonts w:ascii="Calibri" w:eastAsia="Calibri" w:hAnsi="Calibri" w:cs="Calibri"/>
          <w:sz w:val="24"/>
          <w:szCs w:val="24"/>
          <w:lang w:val="lt-LT"/>
        </w:rPr>
        <w:t xml:space="preserve">pastato </w:t>
      </w:r>
      <w:r w:rsidR="003D5422" w:rsidRPr="00FA2389">
        <w:rPr>
          <w:rFonts w:ascii="Calibri" w:eastAsia="Calibri" w:hAnsi="Calibri" w:cs="Calibri"/>
          <w:sz w:val="24"/>
          <w:szCs w:val="24"/>
          <w:lang w:val="lt-LT"/>
        </w:rPr>
        <w:t>(</w:t>
      </w:r>
      <w:r w:rsidR="00C65FD8" w:rsidRPr="00FA2389">
        <w:rPr>
          <w:rFonts w:ascii="Calibri" w:eastAsia="Calibri" w:hAnsi="Calibri" w:cs="Calibri"/>
          <w:sz w:val="24"/>
          <w:szCs w:val="24"/>
          <w:lang w:val="lt-LT"/>
        </w:rPr>
        <w:t>ne</w:t>
      </w:r>
      <w:r w:rsidR="003D5422" w:rsidRPr="00FA2389">
        <w:rPr>
          <w:rFonts w:ascii="Calibri" w:eastAsia="Calibri" w:hAnsi="Calibri" w:cs="Calibri"/>
          <w:sz w:val="24"/>
          <w:szCs w:val="24"/>
          <w:lang w:val="lt-LT"/>
        </w:rPr>
        <w:t>ypatingo</w:t>
      </w:r>
      <w:r w:rsidR="00C65FD8" w:rsidRPr="00FA2389">
        <w:rPr>
          <w:rFonts w:ascii="Calibri" w:eastAsia="Calibri" w:hAnsi="Calibri" w:cs="Calibri"/>
          <w:sz w:val="24"/>
          <w:szCs w:val="24"/>
          <w:lang w:val="lt-LT"/>
        </w:rPr>
        <w:t xml:space="preserve"> ar nesudėtingo</w:t>
      </w:r>
      <w:r w:rsidR="003D5422" w:rsidRPr="00FA2389">
        <w:rPr>
          <w:rFonts w:ascii="Calibri" w:eastAsia="Calibri" w:hAnsi="Calibri" w:cs="Calibri"/>
          <w:sz w:val="24"/>
          <w:szCs w:val="24"/>
          <w:lang w:val="lt-LT"/>
        </w:rPr>
        <w:t xml:space="preserve"> statinio) pobūd</w:t>
      </w:r>
      <w:r w:rsidR="00E82E02" w:rsidRPr="00FA2389">
        <w:rPr>
          <w:rFonts w:ascii="Calibri" w:eastAsia="Calibri" w:hAnsi="Calibri" w:cs="Calibri"/>
          <w:sz w:val="24"/>
          <w:szCs w:val="24"/>
          <w:lang w:val="lt-LT"/>
        </w:rPr>
        <w:t>is</w:t>
      </w:r>
      <w:r w:rsidR="003D5422" w:rsidRPr="00FA2389">
        <w:rPr>
          <w:rFonts w:ascii="Calibri" w:eastAsia="Calibri" w:hAnsi="Calibri" w:cs="Calibri"/>
          <w:sz w:val="24"/>
          <w:szCs w:val="24"/>
          <w:lang w:val="lt-LT"/>
        </w:rPr>
        <w:t>, adres</w:t>
      </w:r>
      <w:r w:rsidR="00E82E02" w:rsidRPr="00FA2389">
        <w:rPr>
          <w:rFonts w:ascii="Calibri" w:eastAsia="Calibri" w:hAnsi="Calibri" w:cs="Calibri"/>
          <w:sz w:val="24"/>
          <w:szCs w:val="24"/>
          <w:lang w:val="lt-LT"/>
        </w:rPr>
        <w:t>as</w:t>
      </w:r>
      <w:r w:rsidR="003D5422" w:rsidRPr="00FA2389">
        <w:rPr>
          <w:rFonts w:ascii="Calibri" w:eastAsia="Calibri" w:hAnsi="Calibri" w:cs="Calibri"/>
          <w:sz w:val="24"/>
          <w:szCs w:val="24"/>
          <w:lang w:val="lt-LT"/>
        </w:rPr>
        <w:t>, projekto pavadinim</w:t>
      </w:r>
      <w:r w:rsidR="00E82E02" w:rsidRPr="00FA2389">
        <w:rPr>
          <w:rFonts w:ascii="Calibri" w:eastAsia="Calibri" w:hAnsi="Calibri" w:cs="Calibri"/>
          <w:sz w:val="24"/>
          <w:szCs w:val="24"/>
          <w:lang w:val="lt-LT"/>
        </w:rPr>
        <w:t>as</w:t>
      </w:r>
      <w:r w:rsidR="003D5422" w:rsidRPr="00FA2389">
        <w:rPr>
          <w:rFonts w:ascii="Calibri" w:eastAsia="Calibri" w:hAnsi="Calibri" w:cs="Calibri"/>
          <w:sz w:val="24"/>
          <w:szCs w:val="24"/>
          <w:lang w:val="lt-LT"/>
        </w:rPr>
        <w:t xml:space="preserve"> (jei reikia), pastato (</w:t>
      </w:r>
      <w:r w:rsidR="00C65FD8" w:rsidRPr="00FA2389">
        <w:rPr>
          <w:rFonts w:ascii="Calibri" w:eastAsia="Calibri" w:hAnsi="Calibri" w:cs="Calibri"/>
          <w:sz w:val="24"/>
          <w:szCs w:val="24"/>
          <w:lang w:val="lt-LT"/>
        </w:rPr>
        <w:t>neypatingo</w:t>
      </w:r>
      <w:r w:rsidR="00874211" w:rsidRPr="00FA2389">
        <w:rPr>
          <w:rFonts w:ascii="Calibri" w:eastAsia="Calibri" w:hAnsi="Calibri" w:cs="Calibri"/>
          <w:sz w:val="24"/>
          <w:szCs w:val="24"/>
          <w:lang w:val="lt-LT"/>
        </w:rPr>
        <w:t xml:space="preserve"> </w:t>
      </w:r>
      <w:r w:rsidR="00C65FD8" w:rsidRPr="00FA2389">
        <w:rPr>
          <w:rFonts w:ascii="Calibri" w:eastAsia="Calibri" w:hAnsi="Calibri" w:cs="Calibri"/>
          <w:sz w:val="24"/>
          <w:szCs w:val="24"/>
          <w:lang w:val="lt-LT"/>
        </w:rPr>
        <w:t>ar nesudėtingo statinio</w:t>
      </w:r>
      <w:r w:rsidR="003D5422" w:rsidRPr="00FA2389">
        <w:rPr>
          <w:rFonts w:ascii="Calibri" w:eastAsia="Calibri" w:hAnsi="Calibri" w:cs="Calibri"/>
          <w:sz w:val="24"/>
          <w:szCs w:val="24"/>
          <w:lang w:val="lt-LT"/>
        </w:rPr>
        <w:t>) ekspertizės</w:t>
      </w:r>
      <w:r w:rsidR="003D5422" w:rsidRPr="005C3504">
        <w:rPr>
          <w:rFonts w:ascii="Calibri" w:eastAsia="Calibri" w:hAnsi="Calibri" w:cs="Calibri"/>
          <w:sz w:val="24"/>
          <w:szCs w:val="24"/>
          <w:lang w:val="lt-LT"/>
        </w:rPr>
        <w:t xml:space="preserve"> rūš</w:t>
      </w:r>
      <w:r w:rsidR="00E82E02" w:rsidRPr="005C3504">
        <w:rPr>
          <w:rFonts w:ascii="Calibri" w:eastAsia="Calibri" w:hAnsi="Calibri" w:cs="Calibri"/>
          <w:sz w:val="24"/>
          <w:szCs w:val="24"/>
          <w:lang w:val="lt-LT"/>
        </w:rPr>
        <w:t>is</w:t>
      </w:r>
      <w:r w:rsidR="003D5422" w:rsidRPr="005C3504">
        <w:rPr>
          <w:rFonts w:ascii="Calibri" w:eastAsia="Calibri" w:hAnsi="Calibri" w:cs="Calibri"/>
          <w:sz w:val="24"/>
          <w:szCs w:val="24"/>
          <w:lang w:val="lt-LT"/>
        </w:rPr>
        <w:t>, bendr</w:t>
      </w:r>
      <w:r w:rsidR="00E82E02" w:rsidRPr="005C3504">
        <w:rPr>
          <w:rFonts w:ascii="Calibri" w:eastAsia="Calibri" w:hAnsi="Calibri" w:cs="Calibri"/>
          <w:sz w:val="24"/>
          <w:szCs w:val="24"/>
          <w:lang w:val="lt-LT"/>
        </w:rPr>
        <w:t>ieji</w:t>
      </w:r>
      <w:r w:rsidR="003D5422" w:rsidRPr="005C3504">
        <w:rPr>
          <w:rFonts w:ascii="Calibri" w:eastAsia="Calibri" w:hAnsi="Calibri" w:cs="Calibri"/>
          <w:sz w:val="24"/>
          <w:szCs w:val="24"/>
          <w:lang w:val="lt-LT"/>
        </w:rPr>
        <w:t xml:space="preserve"> statinio rodikli</w:t>
      </w:r>
      <w:r w:rsidR="00E82E02" w:rsidRPr="005C3504">
        <w:rPr>
          <w:rFonts w:ascii="Calibri" w:eastAsia="Calibri" w:hAnsi="Calibri" w:cs="Calibri"/>
          <w:sz w:val="24"/>
          <w:szCs w:val="24"/>
          <w:lang w:val="lt-LT"/>
        </w:rPr>
        <w:t>ai</w:t>
      </w:r>
      <w:r w:rsidR="003D5422" w:rsidRPr="005C3504">
        <w:rPr>
          <w:rFonts w:ascii="Calibri" w:eastAsia="Calibri" w:hAnsi="Calibri" w:cs="Calibri"/>
          <w:sz w:val="24"/>
          <w:szCs w:val="24"/>
          <w:lang w:val="lt-LT"/>
        </w:rPr>
        <w:t xml:space="preserve"> (jei reikia), statinio kadastrinių matavimų ir teisinės registracijos Nekilnojamojo turto registre dokument</w:t>
      </w:r>
      <w:r w:rsidR="00E82E02" w:rsidRPr="005C3504">
        <w:rPr>
          <w:rFonts w:ascii="Calibri" w:eastAsia="Calibri" w:hAnsi="Calibri" w:cs="Calibri"/>
          <w:sz w:val="24"/>
          <w:szCs w:val="24"/>
          <w:lang w:val="lt-LT"/>
        </w:rPr>
        <w:t>ai</w:t>
      </w:r>
      <w:r w:rsidR="00911C78">
        <w:rPr>
          <w:rFonts w:ascii="Calibri" w:eastAsia="Calibri" w:hAnsi="Calibri" w:cs="Calibri"/>
          <w:sz w:val="24"/>
          <w:szCs w:val="24"/>
          <w:lang w:val="lt-LT"/>
        </w:rPr>
        <w:t xml:space="preserve"> ir pan.)</w:t>
      </w:r>
      <w:bookmarkEnd w:id="0"/>
      <w:r w:rsidR="00911C78">
        <w:rPr>
          <w:rFonts w:ascii="Calibri" w:eastAsia="Calibri" w:hAnsi="Calibri" w:cs="Calibri"/>
          <w:sz w:val="24"/>
          <w:szCs w:val="24"/>
          <w:lang w:val="lt-LT"/>
        </w:rPr>
        <w:t xml:space="preserve"> </w:t>
      </w:r>
      <w:r w:rsidR="00911C78" w:rsidRPr="00DD01EE">
        <w:rPr>
          <w:rFonts w:ascii="Calibri" w:hAnsi="Calibri" w:cs="Calibri"/>
          <w:sz w:val="24"/>
          <w:szCs w:val="24"/>
          <w:lang w:val="lt-LT"/>
        </w:rPr>
        <w:t>reikaling</w:t>
      </w:r>
      <w:r w:rsidR="00911C78">
        <w:rPr>
          <w:rFonts w:ascii="Calibri" w:hAnsi="Calibri" w:cs="Calibri"/>
          <w:sz w:val="24"/>
          <w:szCs w:val="24"/>
          <w:lang w:val="lt-LT"/>
        </w:rPr>
        <w:t>a</w:t>
      </w:r>
      <w:r w:rsidR="00911C78" w:rsidRPr="00DD01EE">
        <w:rPr>
          <w:rFonts w:ascii="Calibri" w:hAnsi="Calibri" w:cs="Calibri"/>
          <w:sz w:val="24"/>
          <w:szCs w:val="24"/>
          <w:lang w:val="lt-LT"/>
        </w:rPr>
        <w:t xml:space="preserve"> Pagrindinių sutarčių sudarymui, Pirkėjo bus pateikiami atskirai, kiekvieno neatnaujinto ir atnaujinto varžymosi metu. </w:t>
      </w:r>
    </w:p>
    <w:p w14:paraId="7E3A29AB" w14:textId="77777777" w:rsidR="007F5584" w:rsidRDefault="007F5584" w:rsidP="007F5584">
      <w:pPr>
        <w:pStyle w:val="Betarp"/>
        <w:spacing w:line="276" w:lineRule="auto"/>
        <w:jc w:val="both"/>
        <w:rPr>
          <w:rFonts w:ascii="Calibri" w:hAnsi="Calibri" w:cs="Calibri"/>
          <w:sz w:val="24"/>
          <w:szCs w:val="24"/>
          <w:lang w:val="lt-LT"/>
        </w:rPr>
      </w:pPr>
    </w:p>
    <w:p w14:paraId="44A50839" w14:textId="602172B3" w:rsidR="00E27C86" w:rsidRDefault="009666BC" w:rsidP="007F5584">
      <w:pPr>
        <w:pStyle w:val="Betarp"/>
        <w:spacing w:line="276" w:lineRule="auto"/>
        <w:jc w:val="both"/>
        <w:rPr>
          <w:rFonts w:ascii="Calibri" w:hAnsi="Calibri" w:cs="Calibri"/>
          <w:b/>
          <w:bCs/>
          <w:sz w:val="24"/>
          <w:szCs w:val="24"/>
          <w:lang w:val="lt-LT"/>
        </w:rPr>
      </w:pPr>
      <w:r w:rsidRPr="009666BC">
        <w:rPr>
          <w:rFonts w:ascii="Calibri" w:hAnsi="Calibri" w:cs="Calibri"/>
          <w:b/>
          <w:bCs/>
          <w:sz w:val="24"/>
          <w:szCs w:val="24"/>
          <w:lang w:val="lt-LT"/>
        </w:rPr>
        <w:t>2. Teisinis reglamentavimas</w:t>
      </w:r>
      <w:r w:rsidR="00441350">
        <w:rPr>
          <w:rFonts w:ascii="Calibri" w:hAnsi="Calibri" w:cs="Calibri"/>
          <w:b/>
          <w:bCs/>
          <w:sz w:val="24"/>
          <w:szCs w:val="24"/>
          <w:lang w:val="lt-LT"/>
        </w:rPr>
        <w:t xml:space="preserve"> ir Tiekėjo įsipareigojimai</w:t>
      </w:r>
    </w:p>
    <w:p w14:paraId="3028BAB0" w14:textId="77777777" w:rsidR="0058684B" w:rsidRPr="007F5584" w:rsidRDefault="0058684B" w:rsidP="0058684B">
      <w:pPr>
        <w:pStyle w:val="Betarp"/>
        <w:spacing w:line="120" w:lineRule="exact"/>
        <w:jc w:val="both"/>
        <w:rPr>
          <w:rFonts w:ascii="Calibri" w:hAnsi="Calibri" w:cs="Calibri"/>
          <w:sz w:val="24"/>
          <w:szCs w:val="24"/>
          <w:lang w:val="lt-LT"/>
        </w:rPr>
      </w:pPr>
    </w:p>
    <w:p w14:paraId="7C9A0ED7" w14:textId="246079F3" w:rsidR="00304D27" w:rsidRPr="00304D27" w:rsidRDefault="009666BC" w:rsidP="00304D27">
      <w:pPr>
        <w:pStyle w:val="Betarp"/>
        <w:spacing w:line="276" w:lineRule="auto"/>
        <w:jc w:val="both"/>
        <w:rPr>
          <w:sz w:val="24"/>
          <w:szCs w:val="24"/>
        </w:rPr>
      </w:pPr>
      <w:r w:rsidRPr="00304D27">
        <w:rPr>
          <w:rFonts w:ascii="Calibri" w:hAnsi="Calibri" w:cs="Calibri"/>
          <w:sz w:val="24"/>
          <w:szCs w:val="24"/>
          <w:lang w:val="lt-LT"/>
        </w:rPr>
        <w:t>2.1.</w:t>
      </w:r>
      <w:r w:rsidRPr="00304D27">
        <w:rPr>
          <w:rFonts w:ascii="Calibri" w:hAnsi="Calibri" w:cs="Calibri"/>
          <w:b/>
          <w:bCs/>
          <w:sz w:val="24"/>
          <w:szCs w:val="24"/>
          <w:lang w:val="lt-LT"/>
        </w:rPr>
        <w:t xml:space="preserve"> </w:t>
      </w:r>
      <w:r w:rsidR="0062488A" w:rsidRPr="00304D27">
        <w:rPr>
          <w:sz w:val="24"/>
          <w:szCs w:val="24"/>
          <w:lang w:val="lt-LT"/>
        </w:rPr>
        <w:t>Paslaugos turi būti teikiamos vadovaujantis L</w:t>
      </w:r>
      <w:r w:rsidR="00E16DB5">
        <w:rPr>
          <w:sz w:val="24"/>
          <w:szCs w:val="24"/>
          <w:lang w:val="lt-LT"/>
        </w:rPr>
        <w:t xml:space="preserve">ietuvos </w:t>
      </w:r>
      <w:r w:rsidR="0062488A" w:rsidRPr="00304D27">
        <w:rPr>
          <w:sz w:val="24"/>
          <w:szCs w:val="24"/>
          <w:lang w:val="lt-LT"/>
        </w:rPr>
        <w:t>R</w:t>
      </w:r>
      <w:r w:rsidR="00E16DB5">
        <w:rPr>
          <w:sz w:val="24"/>
          <w:szCs w:val="24"/>
          <w:lang w:val="lt-LT"/>
        </w:rPr>
        <w:t>espublikos</w:t>
      </w:r>
      <w:r w:rsidR="0062488A" w:rsidRPr="00304D27">
        <w:rPr>
          <w:sz w:val="24"/>
          <w:szCs w:val="24"/>
          <w:lang w:val="lt-LT"/>
        </w:rPr>
        <w:t xml:space="preserve"> statybos įstatymu, STR (statybos techniniais reglamentais),</w:t>
      </w:r>
      <w:r w:rsidR="0062488A" w:rsidRPr="00304D27">
        <w:rPr>
          <w:sz w:val="24"/>
          <w:szCs w:val="24"/>
        </w:rPr>
        <w:t xml:space="preserve"> </w:t>
      </w:r>
      <w:r w:rsidR="008671B3">
        <w:rPr>
          <w:sz w:val="24"/>
          <w:szCs w:val="24"/>
          <w:lang w:val="lt-LT"/>
        </w:rPr>
        <w:t>s</w:t>
      </w:r>
      <w:r w:rsidR="0062488A" w:rsidRPr="00304D27">
        <w:rPr>
          <w:sz w:val="24"/>
          <w:szCs w:val="24"/>
          <w:lang w:val="lt-LT"/>
        </w:rPr>
        <w:t>tatybos produkcijos, konstrukcijų ir statinių tyrimų standartais (LST EN), kitais galiojančiais L</w:t>
      </w:r>
      <w:r w:rsidR="00E16DB5">
        <w:rPr>
          <w:sz w:val="24"/>
          <w:szCs w:val="24"/>
          <w:lang w:val="lt-LT"/>
        </w:rPr>
        <w:t>ietuvos Respublikos</w:t>
      </w:r>
      <w:r w:rsidR="0062488A" w:rsidRPr="00304D27">
        <w:rPr>
          <w:sz w:val="24"/>
          <w:szCs w:val="24"/>
          <w:lang w:val="lt-LT"/>
        </w:rPr>
        <w:t xml:space="preserve"> teisės aktais ir norminiais dokumentais, </w:t>
      </w:r>
      <w:r w:rsidR="00304D27" w:rsidRPr="00304D27">
        <w:rPr>
          <w:sz w:val="24"/>
          <w:szCs w:val="24"/>
          <w:lang w:val="lt-LT"/>
        </w:rPr>
        <w:t>tai</w:t>
      </w:r>
      <w:r w:rsidR="004E5349">
        <w:rPr>
          <w:sz w:val="24"/>
          <w:szCs w:val="24"/>
          <w:lang w:val="lt-LT"/>
        </w:rPr>
        <w:t>p</w:t>
      </w:r>
      <w:r w:rsidR="00304D27" w:rsidRPr="00304D27">
        <w:rPr>
          <w:sz w:val="24"/>
          <w:szCs w:val="24"/>
          <w:lang w:val="lt-LT"/>
        </w:rPr>
        <w:t xml:space="preserve"> pat Pirkėjo </w:t>
      </w:r>
      <w:r w:rsidR="0062488A" w:rsidRPr="00304D27">
        <w:rPr>
          <w:sz w:val="24"/>
          <w:szCs w:val="24"/>
          <w:lang w:val="lt-LT"/>
        </w:rPr>
        <w:t>pateiktais techniniais dokumentais.</w:t>
      </w:r>
      <w:r w:rsidR="0062488A" w:rsidRPr="00304D27">
        <w:rPr>
          <w:sz w:val="24"/>
          <w:szCs w:val="24"/>
        </w:rPr>
        <w:t xml:space="preserve"> </w:t>
      </w:r>
    </w:p>
    <w:p w14:paraId="5B1127E4" w14:textId="1106630B" w:rsidR="003D77D1" w:rsidRDefault="00304D27" w:rsidP="00D233BB">
      <w:pPr>
        <w:pStyle w:val="Betarp"/>
        <w:spacing w:line="276" w:lineRule="auto"/>
        <w:jc w:val="both"/>
        <w:rPr>
          <w:rFonts w:ascii="Calibri" w:eastAsia="Times New Roman" w:hAnsi="Calibri" w:cs="Calibri"/>
          <w:sz w:val="24"/>
          <w:szCs w:val="24"/>
          <w:lang w:val="lt-LT" w:eastAsia="lt-LT"/>
        </w:rPr>
      </w:pPr>
      <w:r w:rsidRPr="00FC66B1">
        <w:rPr>
          <w:rFonts w:ascii="Calibri" w:hAnsi="Calibri" w:cs="Calibri"/>
          <w:sz w:val="24"/>
          <w:szCs w:val="24"/>
        </w:rPr>
        <w:t xml:space="preserve">2.2. </w:t>
      </w:r>
      <w:r w:rsidR="00FC66B1" w:rsidRPr="00FC66B1">
        <w:rPr>
          <w:rFonts w:ascii="Calibri" w:eastAsia="Times New Roman" w:hAnsi="Calibri" w:cs="Calibri"/>
          <w:sz w:val="24"/>
          <w:szCs w:val="24"/>
          <w:lang w:val="lt-LT" w:eastAsia="lt-LT"/>
        </w:rPr>
        <w:t xml:space="preserve">Tiekėjas privalo atlikti </w:t>
      </w:r>
      <w:r w:rsidR="00AE4210">
        <w:rPr>
          <w:rFonts w:ascii="Calibri" w:eastAsia="Times New Roman" w:hAnsi="Calibri" w:cs="Calibri"/>
          <w:sz w:val="24"/>
          <w:szCs w:val="24"/>
          <w:lang w:val="lt-LT" w:eastAsia="lt-LT"/>
        </w:rPr>
        <w:t>pastato</w:t>
      </w:r>
      <w:r w:rsidR="00FC66B1" w:rsidRPr="00FC66B1">
        <w:rPr>
          <w:rFonts w:ascii="Calibri" w:eastAsia="Times New Roman" w:hAnsi="Calibri" w:cs="Calibri"/>
          <w:sz w:val="24"/>
          <w:szCs w:val="24"/>
          <w:lang w:val="lt-LT" w:eastAsia="lt-LT"/>
        </w:rPr>
        <w:t xml:space="preserve"> ekspertizę vadovaudamasis STR 1.04.04:2017 „Statinio projektas, projekto ekspertizė“, kitais statybą reglamentuojančiais teisės aktais, normatyviniais statinio saugos ir paskirties dokumentais, taip </w:t>
      </w:r>
      <w:r w:rsidR="00AE4210">
        <w:rPr>
          <w:rFonts w:ascii="Calibri" w:eastAsia="Times New Roman" w:hAnsi="Calibri" w:cs="Calibri"/>
          <w:sz w:val="24"/>
          <w:szCs w:val="24"/>
          <w:lang w:val="lt-LT" w:eastAsia="lt-LT"/>
        </w:rPr>
        <w:t xml:space="preserve">pat </w:t>
      </w:r>
      <w:r w:rsidR="00FC66B1" w:rsidRPr="00FC66B1">
        <w:rPr>
          <w:rFonts w:ascii="Calibri" w:eastAsia="Times New Roman" w:hAnsi="Calibri" w:cs="Calibri"/>
          <w:sz w:val="24"/>
          <w:szCs w:val="24"/>
          <w:lang w:val="lt-LT" w:eastAsia="lt-LT"/>
        </w:rPr>
        <w:t xml:space="preserve">techninės specifikacijos ir </w:t>
      </w:r>
      <w:r w:rsidR="00984BA4">
        <w:rPr>
          <w:rFonts w:ascii="Calibri" w:eastAsia="Times New Roman" w:hAnsi="Calibri" w:cs="Calibri"/>
          <w:sz w:val="24"/>
          <w:szCs w:val="24"/>
          <w:lang w:val="lt-LT" w:eastAsia="lt-LT"/>
        </w:rPr>
        <w:t xml:space="preserve">preliminariosios </w:t>
      </w:r>
      <w:r w:rsidR="00FC66B1" w:rsidRPr="00FC66B1">
        <w:rPr>
          <w:rFonts w:ascii="Calibri" w:eastAsia="Times New Roman" w:hAnsi="Calibri" w:cs="Calibri"/>
          <w:sz w:val="24"/>
          <w:szCs w:val="24"/>
          <w:lang w:val="lt-LT" w:eastAsia="lt-LT"/>
        </w:rPr>
        <w:t>sutarties reikalavimais</w:t>
      </w:r>
      <w:r w:rsidR="00FC66B1" w:rsidRPr="00B30A38">
        <w:rPr>
          <w:rFonts w:ascii="Calibri" w:eastAsia="Times New Roman" w:hAnsi="Calibri" w:cs="Calibri"/>
          <w:sz w:val="24"/>
          <w:szCs w:val="24"/>
          <w:lang w:val="lt-LT" w:eastAsia="lt-LT"/>
        </w:rPr>
        <w:t>.</w:t>
      </w:r>
      <w:r w:rsidR="008671B3" w:rsidRPr="00B30A38">
        <w:rPr>
          <w:rFonts w:ascii="Calibri" w:eastAsia="Times New Roman" w:hAnsi="Calibri" w:cs="Calibri"/>
          <w:sz w:val="24"/>
          <w:szCs w:val="24"/>
          <w:lang w:val="lt-LT" w:eastAsia="lt-LT"/>
        </w:rPr>
        <w:t xml:space="preserve"> </w:t>
      </w:r>
    </w:p>
    <w:p w14:paraId="2F604E0C" w14:textId="427944F8" w:rsidR="008671B3" w:rsidRPr="003D77D1" w:rsidRDefault="008671B3" w:rsidP="00D233BB">
      <w:pPr>
        <w:pStyle w:val="Betarp"/>
        <w:spacing w:line="276" w:lineRule="auto"/>
        <w:jc w:val="both"/>
        <w:rPr>
          <w:rFonts w:ascii="Calibri" w:eastAsia="Times New Roman" w:hAnsi="Calibri" w:cs="Calibri"/>
          <w:sz w:val="24"/>
          <w:szCs w:val="24"/>
          <w:lang w:val="lt-LT" w:eastAsia="lt-LT"/>
        </w:rPr>
      </w:pPr>
      <w:r w:rsidRPr="00B30A38">
        <w:rPr>
          <w:rFonts w:ascii="Calibri" w:eastAsia="MS Mincho" w:hAnsi="Calibri" w:cs="Calibri"/>
          <w:sz w:val="24"/>
          <w:szCs w:val="24"/>
          <w:lang w:val="lt-LT"/>
        </w:rPr>
        <w:t xml:space="preserve">Kai </w:t>
      </w:r>
      <w:r w:rsidR="00BA7701" w:rsidRPr="00B30A38">
        <w:rPr>
          <w:rFonts w:ascii="Calibri" w:eastAsia="MS Mincho" w:hAnsi="Calibri" w:cs="Calibri"/>
          <w:sz w:val="24"/>
          <w:szCs w:val="24"/>
          <w:lang w:val="lt-LT"/>
        </w:rPr>
        <w:t>užsakomos</w:t>
      </w:r>
      <w:r w:rsidRPr="00B30A38">
        <w:rPr>
          <w:rFonts w:ascii="Calibri" w:eastAsia="MS Mincho" w:hAnsi="Calibri" w:cs="Calibri"/>
          <w:sz w:val="24"/>
          <w:szCs w:val="24"/>
          <w:lang w:val="lt-LT"/>
        </w:rPr>
        <w:t xml:space="preserve"> 3.</w:t>
      </w:r>
      <w:r w:rsidR="00431D6A">
        <w:rPr>
          <w:rFonts w:ascii="Calibri" w:eastAsia="MS Mincho" w:hAnsi="Calibri" w:cs="Calibri"/>
          <w:sz w:val="24"/>
          <w:szCs w:val="24"/>
          <w:lang w:val="lt-LT"/>
        </w:rPr>
        <w:t>7</w:t>
      </w:r>
      <w:r w:rsidRPr="00B30A38">
        <w:rPr>
          <w:rFonts w:ascii="Calibri" w:eastAsia="MS Mincho" w:hAnsi="Calibri" w:cs="Calibri"/>
          <w:sz w:val="24"/>
          <w:szCs w:val="24"/>
          <w:lang w:val="lt-LT"/>
        </w:rPr>
        <w:t>.5 papunktyje nurodytos Paslaugos, Tiekėjas papildomai vadovaujasi pastatų energinio naudingumo projektavimą ir sertifikavimą reglamentuojančiais teisės aktais ir STR (galiojančiomis redakcijomis), įskaitant</w:t>
      </w:r>
      <w:r w:rsidR="00C11DB2" w:rsidRPr="00B30A38">
        <w:rPr>
          <w:rFonts w:ascii="Calibri" w:eastAsia="MS Mincho" w:hAnsi="Calibri" w:cs="Calibri"/>
          <w:sz w:val="24"/>
          <w:szCs w:val="24"/>
          <w:lang w:val="lt-LT"/>
        </w:rPr>
        <w:t xml:space="preserve"> </w:t>
      </w:r>
      <w:r w:rsidR="00C11DB2" w:rsidRPr="00B30A38">
        <w:rPr>
          <w:rStyle w:val="cf01"/>
          <w:rFonts w:ascii="Calibri" w:hAnsi="Calibri" w:cs="Calibri"/>
          <w:sz w:val="24"/>
          <w:szCs w:val="24"/>
          <w:lang w:val="lt-LT"/>
        </w:rPr>
        <w:t>statybos techniniu reglamentu STR 2.01.02:2016 „Pastatų energinio naudingumo projektavimas ir sertifikavimas“, STR 1.02.09:2011 „Teisės atlikti pastatų energinio naudingumo sertifikavimą įgijimo tvarkos aprašas“</w:t>
      </w:r>
      <w:r w:rsidRPr="00B30A38">
        <w:rPr>
          <w:rFonts w:ascii="Calibri" w:eastAsia="MS Mincho" w:hAnsi="Calibri" w:cs="Calibri"/>
          <w:sz w:val="24"/>
          <w:szCs w:val="24"/>
          <w:lang w:val="lt-LT"/>
        </w:rPr>
        <w:t xml:space="preserve"> (ar juos pakeitusius dokumentus).</w:t>
      </w:r>
    </w:p>
    <w:p w14:paraId="31035FF5" w14:textId="78DD2594" w:rsidR="00372F8D" w:rsidRPr="00B30A38" w:rsidRDefault="006F61DE" w:rsidP="00372F8D">
      <w:pPr>
        <w:pStyle w:val="Betarp"/>
        <w:spacing w:line="276" w:lineRule="auto"/>
        <w:jc w:val="both"/>
        <w:rPr>
          <w:rFonts w:ascii="Calibri" w:eastAsia="Calibri" w:hAnsi="Calibri" w:cs="Calibri"/>
          <w:sz w:val="24"/>
          <w:szCs w:val="24"/>
          <w:lang w:val="lt-LT"/>
        </w:rPr>
      </w:pPr>
      <w:r w:rsidRPr="00B30A38">
        <w:rPr>
          <w:rFonts w:ascii="Calibri" w:eastAsia="Times New Roman" w:hAnsi="Calibri" w:cs="Calibri"/>
          <w:sz w:val="24"/>
          <w:szCs w:val="24"/>
          <w:lang w:val="lt-LT" w:eastAsia="lt-LT"/>
        </w:rPr>
        <w:t xml:space="preserve">2.3. </w:t>
      </w:r>
      <w:r w:rsidR="00441350" w:rsidRPr="00B30A38">
        <w:rPr>
          <w:rFonts w:ascii="Calibri" w:eastAsia="Calibri" w:hAnsi="Calibri" w:cs="Calibri"/>
          <w:sz w:val="24"/>
          <w:szCs w:val="24"/>
          <w:lang w:val="lt-LT"/>
        </w:rPr>
        <w:t xml:space="preserve">Pasikeitus įstatymų ir kitų teisės aktų, reglamentuojančių perkamas Paslaugas, nuostatoms ir reikalavimams, </w:t>
      </w:r>
      <w:r w:rsidR="00C11DB2" w:rsidRPr="00B30A38">
        <w:rPr>
          <w:rFonts w:ascii="Calibri" w:eastAsia="Calibri" w:hAnsi="Calibri" w:cs="Calibri"/>
          <w:sz w:val="24"/>
          <w:szCs w:val="24"/>
          <w:lang w:val="lt-LT"/>
        </w:rPr>
        <w:t>Tiekėjas</w:t>
      </w:r>
      <w:r w:rsidR="00441350" w:rsidRPr="00B30A38">
        <w:rPr>
          <w:rFonts w:ascii="Calibri" w:eastAsia="Calibri" w:hAnsi="Calibri" w:cs="Calibri"/>
          <w:sz w:val="24"/>
          <w:szCs w:val="24"/>
          <w:lang w:val="lt-LT"/>
        </w:rPr>
        <w:t xml:space="preserve"> t</w:t>
      </w:r>
      <w:r w:rsidR="00C11DB2" w:rsidRPr="00B30A38">
        <w:rPr>
          <w:rFonts w:ascii="Calibri" w:eastAsia="Calibri" w:hAnsi="Calibri" w:cs="Calibri"/>
          <w:sz w:val="24"/>
          <w:szCs w:val="24"/>
          <w:lang w:val="lt-LT"/>
        </w:rPr>
        <w:t>eikia</w:t>
      </w:r>
      <w:r w:rsidR="00441350" w:rsidRPr="00B30A38">
        <w:rPr>
          <w:rFonts w:ascii="Calibri" w:eastAsia="Calibri" w:hAnsi="Calibri" w:cs="Calibri"/>
          <w:sz w:val="24"/>
          <w:szCs w:val="24"/>
          <w:lang w:val="lt-LT"/>
        </w:rPr>
        <w:t xml:space="preserve"> Paslaugas, atsižvelg</w:t>
      </w:r>
      <w:r w:rsidR="00C11DB2" w:rsidRPr="00B30A38">
        <w:rPr>
          <w:rFonts w:ascii="Calibri" w:eastAsia="Calibri" w:hAnsi="Calibri" w:cs="Calibri"/>
          <w:sz w:val="24"/>
          <w:szCs w:val="24"/>
          <w:lang w:val="lt-LT"/>
        </w:rPr>
        <w:t>damas</w:t>
      </w:r>
      <w:r w:rsidR="00441350" w:rsidRPr="00B30A38">
        <w:rPr>
          <w:rFonts w:ascii="Calibri" w:eastAsia="Calibri" w:hAnsi="Calibri" w:cs="Calibri"/>
          <w:sz w:val="24"/>
          <w:szCs w:val="24"/>
          <w:lang w:val="lt-LT"/>
        </w:rPr>
        <w:t xml:space="preserve"> į j</w:t>
      </w:r>
      <w:r w:rsidR="00C11DB2" w:rsidRPr="00B30A38">
        <w:rPr>
          <w:rFonts w:ascii="Calibri" w:eastAsia="Calibri" w:hAnsi="Calibri" w:cs="Calibri"/>
          <w:sz w:val="24"/>
          <w:szCs w:val="24"/>
          <w:lang w:val="lt-LT"/>
        </w:rPr>
        <w:t>uos</w:t>
      </w:r>
      <w:r w:rsidR="00441350" w:rsidRPr="00B30A38">
        <w:rPr>
          <w:rFonts w:ascii="Calibri" w:eastAsia="Calibri" w:hAnsi="Calibri" w:cs="Calibri"/>
          <w:sz w:val="24"/>
          <w:szCs w:val="24"/>
          <w:lang w:val="lt-LT"/>
        </w:rPr>
        <w:t xml:space="preserve"> </w:t>
      </w:r>
      <w:r w:rsidR="00C11DB2" w:rsidRPr="00B30A38">
        <w:rPr>
          <w:rFonts w:ascii="Calibri" w:eastAsia="Calibri" w:hAnsi="Calibri" w:cs="Calibri"/>
          <w:sz w:val="24"/>
          <w:szCs w:val="24"/>
          <w:lang w:val="lt-LT"/>
        </w:rPr>
        <w:t>pakeitusių</w:t>
      </w:r>
      <w:r w:rsidR="00441350" w:rsidRPr="00B30A38">
        <w:rPr>
          <w:rFonts w:ascii="Calibri" w:eastAsia="Calibri" w:hAnsi="Calibri" w:cs="Calibri"/>
          <w:sz w:val="24"/>
          <w:szCs w:val="24"/>
          <w:lang w:val="lt-LT"/>
        </w:rPr>
        <w:t xml:space="preserve"> teisės akt</w:t>
      </w:r>
      <w:r w:rsidR="00C11DB2" w:rsidRPr="00B30A38">
        <w:rPr>
          <w:rFonts w:ascii="Calibri" w:eastAsia="Calibri" w:hAnsi="Calibri" w:cs="Calibri"/>
          <w:sz w:val="24"/>
          <w:szCs w:val="24"/>
          <w:lang w:val="lt-LT"/>
        </w:rPr>
        <w:t>ų</w:t>
      </w:r>
      <w:r w:rsidR="00441350" w:rsidRPr="00B30A38">
        <w:rPr>
          <w:rFonts w:ascii="Calibri" w:eastAsia="Calibri" w:hAnsi="Calibri" w:cs="Calibri"/>
          <w:sz w:val="24"/>
          <w:szCs w:val="24"/>
          <w:lang w:val="lt-LT"/>
        </w:rPr>
        <w:t xml:space="preserve"> nuostatas</w:t>
      </w:r>
      <w:r w:rsidR="00C11DB2" w:rsidRPr="00B30A38">
        <w:rPr>
          <w:rFonts w:ascii="Calibri" w:eastAsia="Calibri" w:hAnsi="Calibri" w:cs="Calibri"/>
          <w:sz w:val="24"/>
          <w:szCs w:val="24"/>
          <w:lang w:val="lt-LT"/>
        </w:rPr>
        <w:t>, ir</w:t>
      </w:r>
      <w:r w:rsidR="00441350" w:rsidRPr="00B30A38">
        <w:rPr>
          <w:rFonts w:ascii="Calibri" w:eastAsia="Calibri" w:hAnsi="Calibri" w:cs="Calibri"/>
          <w:sz w:val="24"/>
          <w:szCs w:val="24"/>
          <w:lang w:val="lt-LT"/>
        </w:rPr>
        <w:t xml:space="preserve"> vadovau</w:t>
      </w:r>
      <w:r w:rsidR="00C11DB2" w:rsidRPr="00B30A38">
        <w:rPr>
          <w:rFonts w:ascii="Calibri" w:eastAsia="Calibri" w:hAnsi="Calibri" w:cs="Calibri"/>
          <w:sz w:val="24"/>
          <w:szCs w:val="24"/>
          <w:lang w:val="lt-LT"/>
        </w:rPr>
        <w:t xml:space="preserve">jantis </w:t>
      </w:r>
      <w:r w:rsidR="00441350" w:rsidRPr="00B30A38">
        <w:rPr>
          <w:rFonts w:ascii="Calibri" w:eastAsia="Calibri" w:hAnsi="Calibri" w:cs="Calibri"/>
          <w:sz w:val="24"/>
          <w:szCs w:val="24"/>
          <w:lang w:val="lt-LT"/>
        </w:rPr>
        <w:t>aktualiomis dokumentų redakcijomis.</w:t>
      </w:r>
    </w:p>
    <w:p w14:paraId="5209C492" w14:textId="293319B5" w:rsidR="00372F8D" w:rsidRDefault="00441350" w:rsidP="00372F8D">
      <w:pPr>
        <w:pStyle w:val="Betarp"/>
        <w:spacing w:line="276" w:lineRule="auto"/>
        <w:jc w:val="both"/>
        <w:rPr>
          <w:rFonts w:ascii="Calibri" w:eastAsia="Calibri" w:hAnsi="Calibri" w:cs="Calibri"/>
          <w:color w:val="EE0000"/>
          <w:sz w:val="24"/>
          <w:szCs w:val="24"/>
          <w:lang w:val="lt-LT"/>
        </w:rPr>
      </w:pPr>
      <w:r>
        <w:rPr>
          <w:rFonts w:ascii="Calibri" w:eastAsia="Times New Roman" w:hAnsi="Calibri" w:cs="Calibri"/>
          <w:sz w:val="24"/>
          <w:szCs w:val="24"/>
          <w:lang w:val="lt-LT" w:eastAsia="lt-LT"/>
        </w:rPr>
        <w:lastRenderedPageBreak/>
        <w:t xml:space="preserve">2.4. </w:t>
      </w:r>
      <w:r w:rsidR="00565E31">
        <w:rPr>
          <w:rFonts w:ascii="Calibri" w:eastAsia="Times New Roman" w:hAnsi="Calibri" w:cs="Calibri"/>
          <w:sz w:val="24"/>
          <w:szCs w:val="24"/>
          <w:lang w:val="lt-LT" w:eastAsia="lt-LT"/>
        </w:rPr>
        <w:t>Tiekėjas</w:t>
      </w:r>
      <w:r>
        <w:rPr>
          <w:rFonts w:ascii="Calibri" w:eastAsia="Times New Roman" w:hAnsi="Calibri" w:cs="Calibri"/>
          <w:sz w:val="24"/>
          <w:szCs w:val="24"/>
          <w:lang w:val="lt-LT" w:eastAsia="lt-LT"/>
        </w:rPr>
        <w:t xml:space="preserve"> </w:t>
      </w:r>
      <w:r w:rsidR="00565E31">
        <w:rPr>
          <w:rFonts w:ascii="Calibri" w:eastAsia="Times New Roman" w:hAnsi="Calibri" w:cs="Calibri"/>
          <w:sz w:val="24"/>
          <w:szCs w:val="24"/>
          <w:lang w:val="lt-LT" w:eastAsia="lt-LT"/>
        </w:rPr>
        <w:t>u</w:t>
      </w:r>
      <w:r w:rsidR="00565E31" w:rsidRPr="00A03742">
        <w:rPr>
          <w:rFonts w:cstheme="minorHAnsi"/>
          <w:sz w:val="24"/>
          <w:szCs w:val="24"/>
          <w:lang w:val="lt-LT"/>
        </w:rPr>
        <w:t>žtikrin</w:t>
      </w:r>
      <w:r>
        <w:rPr>
          <w:rFonts w:cstheme="minorHAnsi"/>
          <w:sz w:val="24"/>
          <w:szCs w:val="24"/>
          <w:lang w:val="lt-LT"/>
        </w:rPr>
        <w:t>a</w:t>
      </w:r>
      <w:r w:rsidR="00565E31" w:rsidRPr="00A03742">
        <w:rPr>
          <w:rFonts w:cstheme="minorHAnsi"/>
          <w:sz w:val="24"/>
          <w:szCs w:val="24"/>
          <w:lang w:val="lt-LT"/>
        </w:rPr>
        <w:t xml:space="preserve">, kad visa </w:t>
      </w:r>
      <w:r w:rsidRPr="00A03742">
        <w:rPr>
          <w:rFonts w:cstheme="minorHAnsi"/>
          <w:sz w:val="24"/>
          <w:szCs w:val="24"/>
          <w:lang w:val="lt-LT"/>
        </w:rPr>
        <w:t xml:space="preserve">su Paslaugų teikimu </w:t>
      </w:r>
      <w:r w:rsidR="00565E31" w:rsidRPr="00A03742">
        <w:rPr>
          <w:rFonts w:cstheme="minorHAnsi"/>
          <w:sz w:val="24"/>
          <w:szCs w:val="24"/>
          <w:lang w:val="lt-LT"/>
        </w:rPr>
        <w:t xml:space="preserve">dokumentacija, būtų parengta nešališkai, laikantis Lietuvos Respublikos teisės aktų, naudojantis priimtomis </w:t>
      </w:r>
      <w:r w:rsidR="001119AE">
        <w:rPr>
          <w:rFonts w:cstheme="minorHAnsi"/>
          <w:sz w:val="24"/>
          <w:szCs w:val="24"/>
          <w:lang w:val="lt-LT"/>
        </w:rPr>
        <w:t xml:space="preserve">bei </w:t>
      </w:r>
      <w:r w:rsidR="00565E31" w:rsidRPr="00A03742">
        <w:rPr>
          <w:rFonts w:cstheme="minorHAnsi"/>
          <w:sz w:val="24"/>
          <w:szCs w:val="24"/>
          <w:lang w:val="lt-LT"/>
        </w:rPr>
        <w:t xml:space="preserve">visuotinai pripažintomis </w:t>
      </w:r>
      <w:r>
        <w:rPr>
          <w:rFonts w:cstheme="minorHAnsi"/>
          <w:sz w:val="24"/>
          <w:szCs w:val="24"/>
          <w:lang w:val="lt-LT"/>
        </w:rPr>
        <w:t>metodikomis.</w:t>
      </w:r>
    </w:p>
    <w:p w14:paraId="1F9A447F" w14:textId="77777777" w:rsidR="00431D6A" w:rsidRDefault="00565E31" w:rsidP="00431D6A">
      <w:pPr>
        <w:pStyle w:val="Betarp"/>
        <w:spacing w:line="276" w:lineRule="auto"/>
        <w:jc w:val="both"/>
        <w:rPr>
          <w:rFonts w:ascii="Calibri" w:eastAsia="MS Mincho" w:hAnsi="Calibri" w:cs="Times New Roman"/>
          <w:sz w:val="24"/>
          <w:szCs w:val="24"/>
          <w:lang w:val="lt-LT"/>
        </w:rPr>
      </w:pPr>
      <w:r w:rsidRPr="005C66B9">
        <w:rPr>
          <w:rFonts w:ascii="Calibri" w:hAnsi="Calibri" w:cs="Calibri"/>
          <w:sz w:val="24"/>
          <w:szCs w:val="24"/>
          <w:lang w:val="lt-LT"/>
        </w:rPr>
        <w:t>2.</w:t>
      </w:r>
      <w:r w:rsidR="005C66B9" w:rsidRPr="005C66B9">
        <w:rPr>
          <w:rFonts w:ascii="Calibri" w:hAnsi="Calibri" w:cs="Calibri"/>
          <w:sz w:val="24"/>
          <w:szCs w:val="24"/>
          <w:lang w:val="lt-LT"/>
        </w:rPr>
        <w:t>5</w:t>
      </w:r>
      <w:r w:rsidRPr="005C66B9">
        <w:rPr>
          <w:rFonts w:ascii="Calibri" w:hAnsi="Calibri" w:cs="Calibri"/>
          <w:sz w:val="24"/>
          <w:szCs w:val="24"/>
          <w:lang w:val="lt-LT"/>
        </w:rPr>
        <w:t xml:space="preserve">. </w:t>
      </w:r>
      <w:r w:rsidR="005C66B9" w:rsidRPr="005C66B9">
        <w:rPr>
          <w:rFonts w:ascii="Calibri" w:eastAsia="MS Mincho" w:hAnsi="Calibri" w:cs="Times New Roman"/>
          <w:sz w:val="24"/>
          <w:szCs w:val="24"/>
          <w:lang w:val="lt-LT"/>
        </w:rPr>
        <w:t xml:space="preserve">Nustačius, kad Paslaugos suteiktos netinkamai (trūkumai, klaidos, netikslumai), Tiekėjas privalo neatlygintinai ištaisyti trūkumus ir </w:t>
      </w:r>
      <w:r w:rsidR="001119AE">
        <w:rPr>
          <w:rFonts w:ascii="Calibri" w:eastAsia="MS Mincho" w:hAnsi="Calibri" w:cs="Times New Roman"/>
          <w:sz w:val="24"/>
          <w:szCs w:val="24"/>
          <w:lang w:val="lt-LT"/>
        </w:rPr>
        <w:t>atlyginti</w:t>
      </w:r>
      <w:r w:rsidR="005C66B9" w:rsidRPr="005C66B9">
        <w:rPr>
          <w:rFonts w:ascii="Calibri" w:eastAsia="MS Mincho" w:hAnsi="Calibri" w:cs="Times New Roman"/>
          <w:sz w:val="24"/>
          <w:szCs w:val="24"/>
          <w:lang w:val="lt-LT"/>
        </w:rPr>
        <w:t xml:space="preserve"> Pirkėjo nuostolius, patirtus dėl netinkamo Paslaugų suteikimo.</w:t>
      </w:r>
    </w:p>
    <w:p w14:paraId="1F006954" w14:textId="6883B3EC" w:rsidR="00431D6A" w:rsidRPr="00431D6A" w:rsidRDefault="00372F8D" w:rsidP="00431D6A">
      <w:pPr>
        <w:pStyle w:val="Betarp"/>
        <w:spacing w:line="276" w:lineRule="auto"/>
        <w:jc w:val="both"/>
        <w:rPr>
          <w:rFonts w:ascii="Calibri" w:eastAsia="MS Mincho" w:hAnsi="Calibri" w:cs="Times New Roman"/>
          <w:sz w:val="24"/>
          <w:szCs w:val="24"/>
          <w:lang w:val="lt-LT"/>
        </w:rPr>
      </w:pPr>
      <w:r w:rsidRPr="00431D6A">
        <w:rPr>
          <w:rFonts w:ascii="Calibri" w:eastAsia="MS Mincho" w:hAnsi="Calibri" w:cs="Calibri"/>
          <w:sz w:val="24"/>
          <w:szCs w:val="24"/>
          <w:lang w:val="lt-LT"/>
        </w:rPr>
        <w:t xml:space="preserve">2.6. </w:t>
      </w:r>
      <w:r w:rsidR="00EE7FFD" w:rsidRPr="00431D6A">
        <w:rPr>
          <w:rFonts w:ascii="Calibri" w:eastAsia="Times New Roman" w:hAnsi="Calibri" w:cs="Calibri"/>
          <w:sz w:val="24"/>
          <w:szCs w:val="24"/>
          <w:lang w:val="lt-LT" w:eastAsia="lt-LT"/>
        </w:rPr>
        <w:t xml:space="preserve">Ekspertizės </w:t>
      </w:r>
      <w:r w:rsidR="002F27E5" w:rsidRPr="00431D6A">
        <w:rPr>
          <w:rFonts w:ascii="Calibri" w:eastAsia="Times New Roman" w:hAnsi="Calibri" w:cs="Calibri"/>
          <w:sz w:val="24"/>
          <w:szCs w:val="24"/>
          <w:lang w:val="lt-LT" w:eastAsia="lt-LT"/>
        </w:rPr>
        <w:t>aktą</w:t>
      </w:r>
      <w:r w:rsidR="00CA664B" w:rsidRPr="00431D6A">
        <w:rPr>
          <w:rFonts w:ascii="Calibri" w:eastAsia="Times New Roman" w:hAnsi="Calibri" w:cs="Calibri"/>
          <w:sz w:val="24"/>
          <w:szCs w:val="24"/>
          <w:lang w:val="lt-LT" w:eastAsia="lt-LT"/>
        </w:rPr>
        <w:t xml:space="preserve"> </w:t>
      </w:r>
      <w:r w:rsidR="00EE7FFD" w:rsidRPr="00431D6A">
        <w:rPr>
          <w:rFonts w:ascii="Calibri" w:eastAsia="Times New Roman" w:hAnsi="Calibri" w:cs="Calibri"/>
          <w:sz w:val="24"/>
          <w:szCs w:val="24"/>
          <w:lang w:val="lt-LT" w:eastAsia="lt-LT"/>
        </w:rPr>
        <w:t>(-</w:t>
      </w:r>
      <w:proofErr w:type="spellStart"/>
      <w:r w:rsidR="00CA664B" w:rsidRPr="00431D6A">
        <w:rPr>
          <w:rFonts w:ascii="Calibri" w:eastAsia="Times New Roman" w:hAnsi="Calibri" w:cs="Calibri"/>
          <w:sz w:val="24"/>
          <w:szCs w:val="24"/>
          <w:lang w:val="lt-LT" w:eastAsia="lt-LT"/>
        </w:rPr>
        <w:t>u</w:t>
      </w:r>
      <w:r w:rsidR="00EE7FFD" w:rsidRPr="00431D6A">
        <w:rPr>
          <w:rFonts w:ascii="Calibri" w:eastAsia="Times New Roman" w:hAnsi="Calibri" w:cs="Calibri"/>
          <w:sz w:val="24"/>
          <w:szCs w:val="24"/>
          <w:lang w:val="lt-LT" w:eastAsia="lt-LT"/>
        </w:rPr>
        <w:t>s</w:t>
      </w:r>
      <w:proofErr w:type="spellEnd"/>
      <w:r w:rsidR="00EE7FFD" w:rsidRPr="00431D6A">
        <w:rPr>
          <w:rFonts w:ascii="Calibri" w:eastAsia="Times New Roman" w:hAnsi="Calibri" w:cs="Calibri"/>
          <w:sz w:val="24"/>
          <w:szCs w:val="24"/>
          <w:lang w:val="lt-LT" w:eastAsia="lt-LT"/>
        </w:rPr>
        <w:t>) pasirašo ekspertizę atlikęs kvalifikuotas ekspertas (-ai), turintis (-</w:t>
      </w:r>
      <w:proofErr w:type="spellStart"/>
      <w:r w:rsidR="00EE7FFD" w:rsidRPr="00431D6A">
        <w:rPr>
          <w:rFonts w:ascii="Calibri" w:eastAsia="Times New Roman" w:hAnsi="Calibri" w:cs="Calibri"/>
          <w:sz w:val="24"/>
          <w:szCs w:val="24"/>
          <w:lang w:val="lt-LT" w:eastAsia="lt-LT"/>
        </w:rPr>
        <w:t>ys</w:t>
      </w:r>
      <w:proofErr w:type="spellEnd"/>
      <w:r w:rsidR="00EE7FFD" w:rsidRPr="00431D6A">
        <w:rPr>
          <w:rFonts w:ascii="Calibri" w:eastAsia="Times New Roman" w:hAnsi="Calibri" w:cs="Calibri"/>
          <w:sz w:val="24"/>
          <w:szCs w:val="24"/>
          <w:lang w:val="lt-LT" w:eastAsia="lt-LT"/>
        </w:rPr>
        <w:t>) teisę atlikti atitinkamos rūšies ekspertizę..</w:t>
      </w:r>
      <w:r w:rsidR="00431D6A" w:rsidRPr="00431D6A">
        <w:rPr>
          <w:rFonts w:ascii="Calibri" w:eastAsia="Times New Roman" w:hAnsi="Calibri" w:cs="Calibri"/>
          <w:sz w:val="24"/>
          <w:szCs w:val="24"/>
          <w:lang w:val="lt-LT" w:eastAsia="lt-LT"/>
        </w:rPr>
        <w:t xml:space="preserve"> </w:t>
      </w:r>
      <w:r w:rsidR="00431D6A" w:rsidRPr="00431D6A">
        <w:rPr>
          <w:rStyle w:val="cf01"/>
          <w:rFonts w:ascii="Calibri" w:hAnsi="Calibri" w:cs="Calibri"/>
          <w:sz w:val="24"/>
          <w:szCs w:val="24"/>
        </w:rPr>
        <w:t xml:space="preserve">Kai </w:t>
      </w:r>
      <w:proofErr w:type="spellStart"/>
      <w:r w:rsidR="00431D6A" w:rsidRPr="00431D6A">
        <w:rPr>
          <w:rStyle w:val="cf01"/>
          <w:rFonts w:ascii="Calibri" w:hAnsi="Calibri" w:cs="Calibri"/>
          <w:sz w:val="24"/>
          <w:szCs w:val="24"/>
        </w:rPr>
        <w:t>atliekamas</w:t>
      </w:r>
      <w:proofErr w:type="spellEnd"/>
      <w:r w:rsidR="00431D6A" w:rsidRPr="00431D6A">
        <w:rPr>
          <w:rStyle w:val="cf01"/>
          <w:rFonts w:ascii="Calibri" w:hAnsi="Calibri" w:cs="Calibri"/>
          <w:sz w:val="24"/>
          <w:szCs w:val="24"/>
        </w:rPr>
        <w:t xml:space="preserve"> </w:t>
      </w:r>
      <w:proofErr w:type="spellStart"/>
      <w:r w:rsidR="00431D6A" w:rsidRPr="00431D6A">
        <w:rPr>
          <w:rStyle w:val="cf01"/>
          <w:rFonts w:ascii="Calibri" w:hAnsi="Calibri" w:cs="Calibri"/>
          <w:sz w:val="24"/>
          <w:szCs w:val="24"/>
        </w:rPr>
        <w:t>pastato</w:t>
      </w:r>
      <w:proofErr w:type="spellEnd"/>
      <w:r w:rsidR="00431D6A" w:rsidRPr="00431D6A">
        <w:rPr>
          <w:rStyle w:val="cf01"/>
          <w:rFonts w:ascii="Calibri" w:hAnsi="Calibri" w:cs="Calibri"/>
          <w:sz w:val="24"/>
          <w:szCs w:val="24"/>
        </w:rPr>
        <w:t xml:space="preserve"> </w:t>
      </w:r>
      <w:proofErr w:type="spellStart"/>
      <w:r w:rsidR="00431D6A" w:rsidRPr="00431D6A">
        <w:rPr>
          <w:rStyle w:val="cf01"/>
          <w:rFonts w:ascii="Calibri" w:hAnsi="Calibri" w:cs="Calibri"/>
          <w:sz w:val="24"/>
          <w:szCs w:val="24"/>
        </w:rPr>
        <w:t>energinio</w:t>
      </w:r>
      <w:proofErr w:type="spellEnd"/>
      <w:r w:rsidR="00431D6A" w:rsidRPr="00431D6A">
        <w:rPr>
          <w:rStyle w:val="cf01"/>
          <w:rFonts w:ascii="Calibri" w:hAnsi="Calibri" w:cs="Calibri"/>
          <w:sz w:val="24"/>
          <w:szCs w:val="24"/>
        </w:rPr>
        <w:t xml:space="preserve"> </w:t>
      </w:r>
      <w:proofErr w:type="spellStart"/>
      <w:r w:rsidR="00431D6A" w:rsidRPr="00431D6A">
        <w:rPr>
          <w:rStyle w:val="cf01"/>
          <w:rFonts w:ascii="Calibri" w:hAnsi="Calibri" w:cs="Calibri"/>
          <w:sz w:val="24"/>
          <w:szCs w:val="24"/>
        </w:rPr>
        <w:t>naudingumo</w:t>
      </w:r>
      <w:proofErr w:type="spellEnd"/>
      <w:r w:rsidR="00431D6A" w:rsidRPr="00431D6A">
        <w:rPr>
          <w:rStyle w:val="cf01"/>
          <w:rFonts w:ascii="Calibri" w:hAnsi="Calibri" w:cs="Calibri"/>
          <w:sz w:val="24"/>
          <w:szCs w:val="24"/>
        </w:rPr>
        <w:t xml:space="preserve"> </w:t>
      </w:r>
      <w:proofErr w:type="spellStart"/>
      <w:r w:rsidR="00431D6A" w:rsidRPr="00431D6A">
        <w:rPr>
          <w:rStyle w:val="cf01"/>
          <w:rFonts w:ascii="Calibri" w:hAnsi="Calibri" w:cs="Calibri"/>
          <w:sz w:val="24"/>
          <w:szCs w:val="24"/>
        </w:rPr>
        <w:t>vertinimas</w:t>
      </w:r>
      <w:proofErr w:type="spellEnd"/>
      <w:r w:rsidR="00431D6A" w:rsidRPr="00431D6A">
        <w:rPr>
          <w:rStyle w:val="cf01"/>
          <w:rFonts w:ascii="Calibri" w:hAnsi="Calibri" w:cs="Calibri"/>
          <w:sz w:val="24"/>
          <w:szCs w:val="24"/>
        </w:rPr>
        <w:t xml:space="preserve"> ir </w:t>
      </w:r>
      <w:proofErr w:type="spellStart"/>
      <w:r w:rsidR="00431D6A" w:rsidRPr="00431D6A">
        <w:rPr>
          <w:rStyle w:val="cf01"/>
          <w:rFonts w:ascii="Calibri" w:hAnsi="Calibri" w:cs="Calibri"/>
          <w:sz w:val="24"/>
          <w:szCs w:val="24"/>
        </w:rPr>
        <w:t>pagal</w:t>
      </w:r>
      <w:proofErr w:type="spellEnd"/>
      <w:r w:rsidR="00431D6A" w:rsidRPr="00431D6A">
        <w:rPr>
          <w:rStyle w:val="cf01"/>
          <w:rFonts w:ascii="Calibri" w:hAnsi="Calibri" w:cs="Calibri"/>
          <w:sz w:val="24"/>
          <w:szCs w:val="24"/>
        </w:rPr>
        <w:t xml:space="preserve"> </w:t>
      </w:r>
      <w:proofErr w:type="spellStart"/>
      <w:r w:rsidR="00431D6A" w:rsidRPr="00431D6A">
        <w:rPr>
          <w:rStyle w:val="cf01"/>
          <w:rFonts w:ascii="Calibri" w:hAnsi="Calibri" w:cs="Calibri"/>
          <w:sz w:val="24"/>
          <w:szCs w:val="24"/>
        </w:rPr>
        <w:t>teisės</w:t>
      </w:r>
      <w:proofErr w:type="spellEnd"/>
      <w:r w:rsidR="00431D6A" w:rsidRPr="00431D6A">
        <w:rPr>
          <w:rStyle w:val="cf01"/>
          <w:rFonts w:ascii="Calibri" w:hAnsi="Calibri" w:cs="Calibri"/>
          <w:sz w:val="24"/>
          <w:szCs w:val="24"/>
        </w:rPr>
        <w:t xml:space="preserve"> </w:t>
      </w:r>
      <w:proofErr w:type="spellStart"/>
      <w:r w:rsidR="00431D6A" w:rsidRPr="00431D6A">
        <w:rPr>
          <w:rStyle w:val="cf01"/>
          <w:rFonts w:ascii="Calibri" w:hAnsi="Calibri" w:cs="Calibri"/>
          <w:sz w:val="24"/>
          <w:szCs w:val="24"/>
        </w:rPr>
        <w:t>aktus</w:t>
      </w:r>
      <w:proofErr w:type="spellEnd"/>
      <w:r w:rsidR="00431D6A" w:rsidRPr="00431D6A">
        <w:rPr>
          <w:rStyle w:val="cf01"/>
          <w:rFonts w:ascii="Calibri" w:hAnsi="Calibri" w:cs="Calibri"/>
          <w:sz w:val="24"/>
          <w:szCs w:val="24"/>
        </w:rPr>
        <w:t xml:space="preserve"> </w:t>
      </w:r>
      <w:proofErr w:type="spellStart"/>
      <w:r w:rsidR="00431D6A" w:rsidRPr="00431D6A">
        <w:rPr>
          <w:rStyle w:val="cf01"/>
          <w:rFonts w:ascii="Calibri" w:hAnsi="Calibri" w:cs="Calibri"/>
          <w:sz w:val="24"/>
          <w:szCs w:val="24"/>
        </w:rPr>
        <w:t>privalomas</w:t>
      </w:r>
      <w:proofErr w:type="spellEnd"/>
      <w:r w:rsidR="00431D6A" w:rsidRPr="00431D6A">
        <w:rPr>
          <w:rStyle w:val="cf01"/>
          <w:rFonts w:ascii="Calibri" w:hAnsi="Calibri" w:cs="Calibri"/>
          <w:sz w:val="24"/>
          <w:szCs w:val="24"/>
        </w:rPr>
        <w:t xml:space="preserve"> </w:t>
      </w:r>
      <w:proofErr w:type="spellStart"/>
      <w:r w:rsidR="00431D6A" w:rsidRPr="00431D6A">
        <w:rPr>
          <w:rStyle w:val="cf01"/>
          <w:rFonts w:ascii="Calibri" w:hAnsi="Calibri" w:cs="Calibri"/>
          <w:sz w:val="24"/>
          <w:szCs w:val="24"/>
        </w:rPr>
        <w:t>sertifikavimas</w:t>
      </w:r>
      <w:proofErr w:type="spellEnd"/>
      <w:r w:rsidR="00431D6A" w:rsidRPr="00431D6A">
        <w:rPr>
          <w:rStyle w:val="cf01"/>
          <w:rFonts w:ascii="Calibri" w:hAnsi="Calibri" w:cs="Calibri"/>
          <w:sz w:val="24"/>
          <w:szCs w:val="24"/>
        </w:rPr>
        <w:t xml:space="preserve">, </w:t>
      </w:r>
      <w:proofErr w:type="spellStart"/>
      <w:r w:rsidR="00431D6A" w:rsidRPr="00431D6A">
        <w:rPr>
          <w:rStyle w:val="cf01"/>
          <w:rFonts w:ascii="Calibri" w:hAnsi="Calibri" w:cs="Calibri"/>
          <w:sz w:val="24"/>
          <w:szCs w:val="24"/>
        </w:rPr>
        <w:t>energinio</w:t>
      </w:r>
      <w:proofErr w:type="spellEnd"/>
      <w:r w:rsidR="00431D6A" w:rsidRPr="00431D6A">
        <w:rPr>
          <w:rStyle w:val="cf01"/>
          <w:rFonts w:ascii="Calibri" w:hAnsi="Calibri" w:cs="Calibri"/>
          <w:sz w:val="24"/>
          <w:szCs w:val="24"/>
        </w:rPr>
        <w:t xml:space="preserve"> </w:t>
      </w:r>
      <w:proofErr w:type="spellStart"/>
      <w:r w:rsidR="00431D6A" w:rsidRPr="00431D6A">
        <w:rPr>
          <w:rStyle w:val="cf01"/>
          <w:rFonts w:ascii="Calibri" w:hAnsi="Calibri" w:cs="Calibri"/>
          <w:sz w:val="24"/>
          <w:szCs w:val="24"/>
        </w:rPr>
        <w:t>naudingumo</w:t>
      </w:r>
      <w:proofErr w:type="spellEnd"/>
      <w:r w:rsidR="00431D6A" w:rsidRPr="00431D6A">
        <w:rPr>
          <w:rStyle w:val="cf01"/>
          <w:rFonts w:ascii="Calibri" w:hAnsi="Calibri" w:cs="Calibri"/>
          <w:sz w:val="24"/>
          <w:szCs w:val="24"/>
        </w:rPr>
        <w:t xml:space="preserve"> </w:t>
      </w:r>
      <w:proofErr w:type="spellStart"/>
      <w:r w:rsidR="00431D6A" w:rsidRPr="00431D6A">
        <w:rPr>
          <w:rStyle w:val="cf01"/>
          <w:rFonts w:ascii="Calibri" w:hAnsi="Calibri" w:cs="Calibri"/>
          <w:sz w:val="24"/>
          <w:szCs w:val="24"/>
        </w:rPr>
        <w:t>sertifikatą</w:t>
      </w:r>
      <w:proofErr w:type="spellEnd"/>
      <w:r w:rsidR="00431D6A" w:rsidRPr="00431D6A">
        <w:rPr>
          <w:rStyle w:val="cf01"/>
          <w:rFonts w:ascii="Calibri" w:hAnsi="Calibri" w:cs="Calibri"/>
          <w:sz w:val="24"/>
          <w:szCs w:val="24"/>
        </w:rPr>
        <w:t xml:space="preserve"> </w:t>
      </w:r>
      <w:proofErr w:type="spellStart"/>
      <w:r w:rsidR="00431D6A" w:rsidRPr="00431D6A">
        <w:rPr>
          <w:rStyle w:val="cf01"/>
          <w:rFonts w:ascii="Calibri" w:hAnsi="Calibri" w:cs="Calibri"/>
          <w:sz w:val="24"/>
          <w:szCs w:val="24"/>
        </w:rPr>
        <w:t>pasirašo</w:t>
      </w:r>
      <w:proofErr w:type="spellEnd"/>
      <w:r w:rsidR="00431D6A" w:rsidRPr="00431D6A">
        <w:rPr>
          <w:rStyle w:val="cf01"/>
          <w:rFonts w:ascii="Calibri" w:hAnsi="Calibri" w:cs="Calibri"/>
          <w:sz w:val="24"/>
          <w:szCs w:val="24"/>
        </w:rPr>
        <w:t xml:space="preserve"> ir </w:t>
      </w:r>
      <w:proofErr w:type="spellStart"/>
      <w:r w:rsidR="00431D6A" w:rsidRPr="00431D6A">
        <w:rPr>
          <w:rStyle w:val="cf01"/>
          <w:rFonts w:ascii="Calibri" w:hAnsi="Calibri" w:cs="Calibri"/>
          <w:sz w:val="24"/>
          <w:szCs w:val="24"/>
        </w:rPr>
        <w:t>teikia</w:t>
      </w:r>
      <w:proofErr w:type="spellEnd"/>
      <w:r w:rsidR="00431D6A" w:rsidRPr="00431D6A">
        <w:rPr>
          <w:rStyle w:val="cf01"/>
          <w:rFonts w:ascii="Calibri" w:hAnsi="Calibri" w:cs="Calibri"/>
          <w:sz w:val="24"/>
          <w:szCs w:val="24"/>
        </w:rPr>
        <w:t xml:space="preserve"> </w:t>
      </w:r>
      <w:proofErr w:type="spellStart"/>
      <w:r w:rsidR="00431D6A" w:rsidRPr="00431D6A">
        <w:rPr>
          <w:rStyle w:val="cf01"/>
          <w:rFonts w:ascii="Calibri" w:hAnsi="Calibri" w:cs="Calibri"/>
          <w:sz w:val="24"/>
          <w:szCs w:val="24"/>
        </w:rPr>
        <w:t>registruoti</w:t>
      </w:r>
      <w:proofErr w:type="spellEnd"/>
      <w:r w:rsidR="00431D6A" w:rsidRPr="00431D6A">
        <w:rPr>
          <w:rStyle w:val="cf01"/>
          <w:rFonts w:ascii="Calibri" w:hAnsi="Calibri" w:cs="Calibri"/>
          <w:sz w:val="24"/>
          <w:szCs w:val="24"/>
        </w:rPr>
        <w:t xml:space="preserve"> </w:t>
      </w:r>
      <w:proofErr w:type="spellStart"/>
      <w:r w:rsidR="00431D6A" w:rsidRPr="00431D6A">
        <w:rPr>
          <w:rStyle w:val="cf01"/>
          <w:rFonts w:ascii="Calibri" w:hAnsi="Calibri" w:cs="Calibri"/>
          <w:sz w:val="24"/>
          <w:szCs w:val="24"/>
        </w:rPr>
        <w:t>asmuo</w:t>
      </w:r>
      <w:proofErr w:type="spellEnd"/>
      <w:r w:rsidR="00431D6A" w:rsidRPr="00431D6A">
        <w:rPr>
          <w:rStyle w:val="cf01"/>
          <w:rFonts w:ascii="Calibri" w:hAnsi="Calibri" w:cs="Calibri"/>
          <w:sz w:val="24"/>
          <w:szCs w:val="24"/>
        </w:rPr>
        <w:t xml:space="preserve">, </w:t>
      </w:r>
      <w:proofErr w:type="spellStart"/>
      <w:r w:rsidR="00431D6A" w:rsidRPr="00431D6A">
        <w:rPr>
          <w:rStyle w:val="cf01"/>
          <w:rFonts w:ascii="Calibri" w:hAnsi="Calibri" w:cs="Calibri"/>
          <w:sz w:val="24"/>
          <w:szCs w:val="24"/>
        </w:rPr>
        <w:t>turintis</w:t>
      </w:r>
      <w:proofErr w:type="spellEnd"/>
      <w:r w:rsidR="00431D6A" w:rsidRPr="00431D6A">
        <w:rPr>
          <w:rStyle w:val="cf01"/>
          <w:rFonts w:ascii="Calibri" w:hAnsi="Calibri" w:cs="Calibri"/>
          <w:sz w:val="24"/>
          <w:szCs w:val="24"/>
        </w:rPr>
        <w:t xml:space="preserve"> </w:t>
      </w:r>
      <w:proofErr w:type="spellStart"/>
      <w:r w:rsidR="00431D6A" w:rsidRPr="00431D6A">
        <w:rPr>
          <w:rStyle w:val="cf01"/>
          <w:rFonts w:ascii="Calibri" w:hAnsi="Calibri" w:cs="Calibri"/>
          <w:sz w:val="24"/>
          <w:szCs w:val="24"/>
        </w:rPr>
        <w:t>teisę</w:t>
      </w:r>
      <w:proofErr w:type="spellEnd"/>
      <w:r w:rsidR="00431D6A" w:rsidRPr="00431D6A">
        <w:rPr>
          <w:rStyle w:val="cf01"/>
          <w:rFonts w:ascii="Calibri" w:hAnsi="Calibri" w:cs="Calibri"/>
          <w:sz w:val="24"/>
          <w:szCs w:val="24"/>
        </w:rPr>
        <w:t xml:space="preserve"> </w:t>
      </w:r>
      <w:proofErr w:type="spellStart"/>
      <w:r w:rsidR="00431D6A" w:rsidRPr="00431D6A">
        <w:rPr>
          <w:rStyle w:val="cf01"/>
          <w:rFonts w:ascii="Calibri" w:hAnsi="Calibri" w:cs="Calibri"/>
          <w:sz w:val="24"/>
          <w:szCs w:val="24"/>
        </w:rPr>
        <w:t>atlikti</w:t>
      </w:r>
      <w:proofErr w:type="spellEnd"/>
      <w:r w:rsidR="00431D6A" w:rsidRPr="00431D6A">
        <w:rPr>
          <w:rStyle w:val="cf01"/>
          <w:rFonts w:ascii="Calibri" w:hAnsi="Calibri" w:cs="Calibri"/>
          <w:sz w:val="24"/>
          <w:szCs w:val="24"/>
        </w:rPr>
        <w:t xml:space="preserve"> </w:t>
      </w:r>
      <w:proofErr w:type="spellStart"/>
      <w:r w:rsidR="00431D6A" w:rsidRPr="00431D6A">
        <w:rPr>
          <w:rStyle w:val="cf01"/>
          <w:rFonts w:ascii="Calibri" w:hAnsi="Calibri" w:cs="Calibri"/>
          <w:sz w:val="24"/>
          <w:szCs w:val="24"/>
        </w:rPr>
        <w:t>pastatų</w:t>
      </w:r>
      <w:proofErr w:type="spellEnd"/>
      <w:r w:rsidR="00431D6A" w:rsidRPr="00431D6A">
        <w:rPr>
          <w:rStyle w:val="cf01"/>
          <w:rFonts w:ascii="Calibri" w:hAnsi="Calibri" w:cs="Calibri"/>
          <w:sz w:val="24"/>
          <w:szCs w:val="24"/>
        </w:rPr>
        <w:t xml:space="preserve"> </w:t>
      </w:r>
      <w:proofErr w:type="spellStart"/>
      <w:r w:rsidR="00431D6A" w:rsidRPr="00431D6A">
        <w:rPr>
          <w:rStyle w:val="cf01"/>
          <w:rFonts w:ascii="Calibri" w:hAnsi="Calibri" w:cs="Calibri"/>
          <w:sz w:val="24"/>
          <w:szCs w:val="24"/>
        </w:rPr>
        <w:t>energinio</w:t>
      </w:r>
      <w:proofErr w:type="spellEnd"/>
      <w:r w:rsidR="00431D6A" w:rsidRPr="00431D6A">
        <w:rPr>
          <w:rStyle w:val="cf01"/>
          <w:rFonts w:ascii="Calibri" w:hAnsi="Calibri" w:cs="Calibri"/>
          <w:sz w:val="24"/>
          <w:szCs w:val="24"/>
        </w:rPr>
        <w:t xml:space="preserve"> </w:t>
      </w:r>
      <w:proofErr w:type="spellStart"/>
      <w:r w:rsidR="00431D6A" w:rsidRPr="00431D6A">
        <w:rPr>
          <w:rStyle w:val="cf01"/>
          <w:rFonts w:ascii="Calibri" w:hAnsi="Calibri" w:cs="Calibri"/>
          <w:sz w:val="24"/>
          <w:szCs w:val="24"/>
        </w:rPr>
        <w:t>naudingumo</w:t>
      </w:r>
      <w:proofErr w:type="spellEnd"/>
      <w:r w:rsidR="00431D6A" w:rsidRPr="00431D6A">
        <w:rPr>
          <w:rStyle w:val="cf01"/>
          <w:rFonts w:ascii="Calibri" w:hAnsi="Calibri" w:cs="Calibri"/>
          <w:sz w:val="24"/>
          <w:szCs w:val="24"/>
        </w:rPr>
        <w:t xml:space="preserve"> </w:t>
      </w:r>
      <w:proofErr w:type="spellStart"/>
      <w:r w:rsidR="00431D6A" w:rsidRPr="00431D6A">
        <w:rPr>
          <w:rStyle w:val="cf01"/>
          <w:rFonts w:ascii="Calibri" w:hAnsi="Calibri" w:cs="Calibri"/>
          <w:sz w:val="24"/>
          <w:szCs w:val="24"/>
        </w:rPr>
        <w:t>sertifikavimą</w:t>
      </w:r>
      <w:proofErr w:type="spellEnd"/>
      <w:r w:rsidR="00431D6A" w:rsidRPr="00431D6A">
        <w:rPr>
          <w:rStyle w:val="cf01"/>
          <w:rFonts w:ascii="Calibri" w:hAnsi="Calibri" w:cs="Calibri"/>
          <w:sz w:val="24"/>
          <w:szCs w:val="24"/>
        </w:rPr>
        <w:t>.</w:t>
      </w:r>
    </w:p>
    <w:p w14:paraId="7CF3DB69" w14:textId="77777777" w:rsidR="00387AC2" w:rsidRDefault="00387AC2" w:rsidP="00387AC2">
      <w:pPr>
        <w:pStyle w:val="Betarp"/>
        <w:spacing w:line="276" w:lineRule="auto"/>
        <w:jc w:val="both"/>
        <w:rPr>
          <w:rFonts w:ascii="Calibri" w:eastAsia="Times New Roman" w:hAnsi="Calibri" w:cs="Calibri"/>
          <w:color w:val="EE0000"/>
          <w:sz w:val="24"/>
          <w:szCs w:val="24"/>
          <w:lang w:val="lt-LT" w:eastAsia="lt-LT"/>
        </w:rPr>
      </w:pPr>
    </w:p>
    <w:p w14:paraId="39E24456" w14:textId="77777777" w:rsidR="00387AC2" w:rsidRDefault="00B353ED" w:rsidP="00387AC2">
      <w:pPr>
        <w:pStyle w:val="Betarp"/>
        <w:spacing w:line="276" w:lineRule="auto"/>
        <w:jc w:val="both"/>
        <w:rPr>
          <w:rFonts w:ascii="Calibri" w:eastAsia="Calibri" w:hAnsi="Calibri" w:cs="Calibri"/>
          <w:b/>
          <w:bCs/>
          <w:sz w:val="24"/>
          <w:szCs w:val="24"/>
          <w:lang w:val="lt-LT"/>
        </w:rPr>
      </w:pPr>
      <w:r w:rsidRPr="00B353ED">
        <w:rPr>
          <w:rFonts w:ascii="Calibri" w:eastAsia="Calibri" w:hAnsi="Calibri" w:cs="Calibri"/>
          <w:b/>
          <w:bCs/>
          <w:sz w:val="24"/>
          <w:szCs w:val="24"/>
          <w:lang w:val="lt-LT"/>
        </w:rPr>
        <w:t>3. Paslaugų pobūdis ir ekspertizių rūšys</w:t>
      </w:r>
    </w:p>
    <w:p w14:paraId="10819293" w14:textId="77777777" w:rsidR="0058684B" w:rsidRDefault="0058684B" w:rsidP="0058684B">
      <w:pPr>
        <w:pStyle w:val="Betarp"/>
        <w:spacing w:line="120" w:lineRule="exact"/>
        <w:jc w:val="both"/>
        <w:rPr>
          <w:rFonts w:ascii="Calibri" w:eastAsia="Calibri" w:hAnsi="Calibri" w:cs="Calibri"/>
          <w:b/>
          <w:bCs/>
          <w:sz w:val="24"/>
          <w:szCs w:val="24"/>
          <w:lang w:val="lt-LT"/>
        </w:rPr>
      </w:pPr>
    </w:p>
    <w:p w14:paraId="165CDDD0" w14:textId="0A71FBA6" w:rsidR="001E6C56" w:rsidRDefault="00B353ED" w:rsidP="00387AC2">
      <w:pPr>
        <w:pStyle w:val="Betarp"/>
        <w:spacing w:line="276" w:lineRule="auto"/>
        <w:jc w:val="both"/>
        <w:rPr>
          <w:rFonts w:cstheme="minorHAnsi"/>
          <w:bCs/>
          <w:sz w:val="24"/>
          <w:szCs w:val="24"/>
          <w:lang w:val="lt-LT"/>
        </w:rPr>
      </w:pPr>
      <w:r>
        <w:rPr>
          <w:rFonts w:ascii="Calibri" w:eastAsia="Calibri" w:hAnsi="Calibri" w:cs="Calibri"/>
          <w:sz w:val="24"/>
          <w:szCs w:val="24"/>
          <w:lang w:val="lt-LT"/>
        </w:rPr>
        <w:t xml:space="preserve">3.1. </w:t>
      </w:r>
      <w:r w:rsidR="00481E6C" w:rsidRPr="00481E6C">
        <w:rPr>
          <w:rFonts w:cstheme="minorHAnsi"/>
          <w:bCs/>
          <w:sz w:val="24"/>
          <w:szCs w:val="24"/>
          <w:lang w:val="lt-LT"/>
        </w:rPr>
        <w:t>Statini</w:t>
      </w:r>
      <w:r w:rsidR="00EA7702">
        <w:rPr>
          <w:rFonts w:cstheme="minorHAnsi"/>
          <w:bCs/>
          <w:sz w:val="24"/>
          <w:szCs w:val="24"/>
          <w:lang w:val="lt-LT"/>
        </w:rPr>
        <w:t>ų</w:t>
      </w:r>
      <w:r w:rsidR="00481E6C" w:rsidRPr="00481E6C">
        <w:rPr>
          <w:rFonts w:cstheme="minorHAnsi"/>
          <w:bCs/>
          <w:sz w:val="24"/>
          <w:szCs w:val="24"/>
          <w:lang w:val="lt-LT"/>
        </w:rPr>
        <w:t xml:space="preserve"> kategorij</w:t>
      </w:r>
      <w:r w:rsidR="001E6C56">
        <w:rPr>
          <w:rFonts w:cstheme="minorHAnsi"/>
          <w:bCs/>
          <w:sz w:val="24"/>
          <w:szCs w:val="24"/>
          <w:lang w:val="lt-LT"/>
        </w:rPr>
        <w:t>os</w:t>
      </w:r>
      <w:r w:rsidR="00EA7702">
        <w:rPr>
          <w:rFonts w:cstheme="minorHAnsi"/>
          <w:bCs/>
          <w:sz w:val="24"/>
          <w:szCs w:val="24"/>
          <w:lang w:val="lt-LT"/>
        </w:rPr>
        <w:t xml:space="preserve">: </w:t>
      </w:r>
    </w:p>
    <w:p w14:paraId="7DE9FAD7" w14:textId="77777777" w:rsidR="001E6C56" w:rsidRDefault="001E6C56" w:rsidP="00387AC2">
      <w:pPr>
        <w:pStyle w:val="Betarp"/>
        <w:spacing w:line="276" w:lineRule="auto"/>
        <w:jc w:val="both"/>
        <w:rPr>
          <w:rFonts w:cstheme="minorHAnsi"/>
          <w:sz w:val="24"/>
          <w:szCs w:val="24"/>
          <w:lang w:val="lt-LT"/>
        </w:rPr>
      </w:pPr>
      <w:r>
        <w:rPr>
          <w:rFonts w:cstheme="minorHAnsi"/>
          <w:bCs/>
          <w:sz w:val="24"/>
          <w:szCs w:val="24"/>
          <w:lang w:val="lt-LT"/>
        </w:rPr>
        <w:t>3.1.1</w:t>
      </w:r>
      <w:r w:rsidRPr="001E6C56">
        <w:rPr>
          <w:rFonts w:cstheme="minorHAnsi"/>
          <w:bCs/>
          <w:sz w:val="24"/>
          <w:szCs w:val="24"/>
          <w:lang w:val="lt-LT"/>
        </w:rPr>
        <w:t xml:space="preserve">. </w:t>
      </w:r>
      <w:r w:rsidR="00C65FD8" w:rsidRPr="001E6C56">
        <w:rPr>
          <w:rFonts w:cstheme="minorHAnsi"/>
          <w:bCs/>
          <w:sz w:val="24"/>
          <w:szCs w:val="24"/>
          <w:lang w:val="lt-LT"/>
        </w:rPr>
        <w:t>ne</w:t>
      </w:r>
      <w:r w:rsidR="00481E6C" w:rsidRPr="001E6C56">
        <w:rPr>
          <w:rFonts w:cstheme="minorHAnsi"/>
          <w:sz w:val="24"/>
          <w:szCs w:val="24"/>
          <w:lang w:val="lt-LT"/>
        </w:rPr>
        <w:t>ypating</w:t>
      </w:r>
      <w:r w:rsidR="00404A57" w:rsidRPr="001E6C56">
        <w:rPr>
          <w:rFonts w:cstheme="minorHAnsi"/>
          <w:sz w:val="24"/>
          <w:szCs w:val="24"/>
          <w:lang w:val="lt-LT"/>
        </w:rPr>
        <w:t>i</w:t>
      </w:r>
      <w:r w:rsidR="00481E6C" w:rsidRPr="001E6C56">
        <w:rPr>
          <w:rFonts w:cstheme="minorHAnsi"/>
          <w:sz w:val="24"/>
          <w:szCs w:val="24"/>
          <w:lang w:val="lt-LT"/>
        </w:rPr>
        <w:t xml:space="preserve"> statin</w:t>
      </w:r>
      <w:r w:rsidR="00404A57" w:rsidRPr="001E6C56">
        <w:rPr>
          <w:rFonts w:cstheme="minorHAnsi"/>
          <w:sz w:val="24"/>
          <w:szCs w:val="24"/>
          <w:lang w:val="lt-LT"/>
        </w:rPr>
        <w:t>iai</w:t>
      </w:r>
      <w:r w:rsidRPr="001E6C56">
        <w:rPr>
          <w:rFonts w:cstheme="minorHAnsi"/>
          <w:sz w:val="24"/>
          <w:szCs w:val="24"/>
          <w:lang w:val="lt-LT"/>
        </w:rPr>
        <w:t>;</w:t>
      </w:r>
    </w:p>
    <w:p w14:paraId="3D3687D1" w14:textId="51CFD5D0" w:rsidR="00D233BB" w:rsidRPr="00387AC2" w:rsidRDefault="001E6C56" w:rsidP="00387AC2">
      <w:pPr>
        <w:pStyle w:val="Betarp"/>
        <w:spacing w:line="276" w:lineRule="auto"/>
        <w:jc w:val="both"/>
        <w:rPr>
          <w:rFonts w:ascii="Calibri" w:eastAsia="MS Mincho" w:hAnsi="Calibri" w:cs="Times New Roman"/>
          <w:sz w:val="24"/>
          <w:szCs w:val="24"/>
          <w:lang w:val="lt-LT"/>
        </w:rPr>
      </w:pPr>
      <w:r>
        <w:rPr>
          <w:rFonts w:cstheme="minorHAnsi"/>
          <w:sz w:val="24"/>
          <w:szCs w:val="24"/>
          <w:lang w:val="lt-LT"/>
        </w:rPr>
        <w:t>3.1.2. nesudėtingi statiniai</w:t>
      </w:r>
    </w:p>
    <w:p w14:paraId="083AACA2" w14:textId="2DB41F00" w:rsidR="00CE0C38" w:rsidRDefault="00481E6C" w:rsidP="00171127">
      <w:pPr>
        <w:pStyle w:val="Betarp"/>
        <w:spacing w:line="276" w:lineRule="auto"/>
        <w:jc w:val="both"/>
        <w:rPr>
          <w:rFonts w:cstheme="minorHAnsi"/>
          <w:sz w:val="24"/>
          <w:szCs w:val="24"/>
          <w:lang w:val="lt-LT"/>
        </w:rPr>
      </w:pPr>
      <w:r>
        <w:rPr>
          <w:rFonts w:cstheme="minorHAnsi"/>
          <w:sz w:val="24"/>
          <w:szCs w:val="24"/>
          <w:lang w:val="lt-LT"/>
        </w:rPr>
        <w:t xml:space="preserve">3.2. </w:t>
      </w:r>
      <w:r w:rsidR="00171127">
        <w:rPr>
          <w:rFonts w:cstheme="minorHAnsi"/>
          <w:sz w:val="24"/>
          <w:szCs w:val="24"/>
          <w:lang w:val="lt-LT"/>
        </w:rPr>
        <w:t xml:space="preserve">Statinių </w:t>
      </w:r>
      <w:r w:rsidR="00EA7702">
        <w:rPr>
          <w:rFonts w:cstheme="minorHAnsi"/>
          <w:sz w:val="24"/>
          <w:szCs w:val="24"/>
          <w:lang w:val="lt-LT"/>
        </w:rPr>
        <w:t>tipai</w:t>
      </w:r>
      <w:r w:rsidR="00171127">
        <w:rPr>
          <w:rFonts w:cstheme="minorHAnsi"/>
          <w:sz w:val="24"/>
          <w:szCs w:val="24"/>
          <w:lang w:val="lt-LT"/>
        </w:rPr>
        <w:t>:</w:t>
      </w:r>
      <w:r w:rsidR="00EA7702">
        <w:rPr>
          <w:rFonts w:cstheme="minorHAnsi"/>
          <w:sz w:val="24"/>
          <w:szCs w:val="24"/>
          <w:lang w:val="lt-LT"/>
        </w:rPr>
        <w:t xml:space="preserve"> gyvenamieji ir negyvenamieji pastatai</w:t>
      </w:r>
      <w:r w:rsidR="00165689">
        <w:rPr>
          <w:rFonts w:cstheme="minorHAnsi"/>
          <w:sz w:val="24"/>
          <w:szCs w:val="24"/>
          <w:lang w:val="lt-LT"/>
        </w:rPr>
        <w:t>.</w:t>
      </w:r>
    </w:p>
    <w:p w14:paraId="4E293F16" w14:textId="19D73423" w:rsidR="00884A70" w:rsidRPr="00915CC6" w:rsidRDefault="00884A70" w:rsidP="00171127">
      <w:pPr>
        <w:pStyle w:val="Betarp"/>
        <w:spacing w:line="276" w:lineRule="auto"/>
        <w:jc w:val="both"/>
        <w:rPr>
          <w:rFonts w:cstheme="minorHAnsi"/>
          <w:b/>
          <w:bCs/>
          <w:sz w:val="24"/>
          <w:szCs w:val="24"/>
          <w:lang w:val="lt-LT"/>
        </w:rPr>
      </w:pPr>
      <w:r w:rsidRPr="00915CC6">
        <w:rPr>
          <w:rFonts w:cstheme="minorHAnsi"/>
          <w:b/>
          <w:bCs/>
          <w:sz w:val="24"/>
          <w:szCs w:val="24"/>
          <w:lang w:val="lt-LT"/>
        </w:rPr>
        <w:t>3.3. Pastatų</w:t>
      </w:r>
      <w:r w:rsidR="001A3C72">
        <w:rPr>
          <w:rFonts w:cstheme="minorHAnsi"/>
          <w:b/>
          <w:bCs/>
          <w:sz w:val="24"/>
          <w:szCs w:val="24"/>
          <w:lang w:val="lt-LT"/>
        </w:rPr>
        <w:t xml:space="preserve"> </w:t>
      </w:r>
      <w:r w:rsidR="001A3C72" w:rsidRPr="00431D6A">
        <w:rPr>
          <w:rFonts w:cstheme="minorHAnsi"/>
          <w:b/>
          <w:bCs/>
          <w:sz w:val="24"/>
          <w:szCs w:val="24"/>
          <w:lang w:val="lt-LT"/>
        </w:rPr>
        <w:t>(</w:t>
      </w:r>
      <w:r w:rsidR="00A204FC" w:rsidRPr="00431D6A">
        <w:rPr>
          <w:rFonts w:cstheme="minorHAnsi"/>
          <w:b/>
          <w:bCs/>
          <w:sz w:val="24"/>
          <w:szCs w:val="24"/>
          <w:lang w:val="lt-LT"/>
        </w:rPr>
        <w:t>n</w:t>
      </w:r>
      <w:r w:rsidR="001A3C72" w:rsidRPr="00431D6A">
        <w:rPr>
          <w:rFonts w:cstheme="minorHAnsi"/>
          <w:b/>
          <w:bCs/>
          <w:sz w:val="24"/>
          <w:szCs w:val="24"/>
          <w:lang w:val="lt-LT"/>
        </w:rPr>
        <w:t>eypating</w:t>
      </w:r>
      <w:r w:rsidR="001E6C56" w:rsidRPr="00431D6A">
        <w:rPr>
          <w:rFonts w:cstheme="minorHAnsi"/>
          <w:b/>
          <w:bCs/>
          <w:sz w:val="24"/>
          <w:szCs w:val="24"/>
          <w:lang w:val="lt-LT"/>
        </w:rPr>
        <w:t>ų</w:t>
      </w:r>
      <w:r w:rsidR="001A3C72" w:rsidRPr="00431D6A">
        <w:rPr>
          <w:rFonts w:cstheme="minorHAnsi"/>
          <w:b/>
          <w:bCs/>
          <w:sz w:val="24"/>
          <w:szCs w:val="24"/>
          <w:lang w:val="lt-LT"/>
        </w:rPr>
        <w:t xml:space="preserve"> statini</w:t>
      </w:r>
      <w:r w:rsidR="001E6C56" w:rsidRPr="00431D6A">
        <w:rPr>
          <w:rFonts w:cstheme="minorHAnsi"/>
          <w:b/>
          <w:bCs/>
          <w:sz w:val="24"/>
          <w:szCs w:val="24"/>
          <w:lang w:val="lt-LT"/>
        </w:rPr>
        <w:t>ų</w:t>
      </w:r>
      <w:r w:rsidR="001A3C72" w:rsidRPr="00431D6A">
        <w:rPr>
          <w:rFonts w:cstheme="minorHAnsi"/>
          <w:b/>
          <w:bCs/>
          <w:sz w:val="24"/>
          <w:szCs w:val="24"/>
          <w:lang w:val="lt-LT"/>
        </w:rPr>
        <w:t>)</w:t>
      </w:r>
      <w:r w:rsidRPr="00431D6A">
        <w:rPr>
          <w:rFonts w:cstheme="minorHAnsi"/>
          <w:b/>
          <w:bCs/>
          <w:sz w:val="24"/>
          <w:szCs w:val="24"/>
          <w:lang w:val="lt-LT"/>
        </w:rPr>
        <w:t xml:space="preserve"> paskirties</w:t>
      </w:r>
      <w:r w:rsidRPr="00915CC6">
        <w:rPr>
          <w:rFonts w:cstheme="minorHAnsi"/>
          <w:b/>
          <w:bCs/>
          <w:sz w:val="24"/>
          <w:szCs w:val="24"/>
          <w:lang w:val="lt-LT"/>
        </w:rPr>
        <w:t xml:space="preserve"> grupės ir pastatų paskirtis:</w:t>
      </w:r>
    </w:p>
    <w:p w14:paraId="1673293D" w14:textId="77777777" w:rsidR="005F283F" w:rsidRDefault="00EA7702" w:rsidP="00171127">
      <w:pPr>
        <w:pStyle w:val="Betarp"/>
        <w:spacing w:line="276" w:lineRule="auto"/>
        <w:jc w:val="both"/>
        <w:rPr>
          <w:rFonts w:cstheme="minorHAnsi"/>
          <w:sz w:val="24"/>
          <w:szCs w:val="24"/>
          <w:lang w:val="lt-LT"/>
        </w:rPr>
      </w:pPr>
      <w:r w:rsidRPr="005F283F">
        <w:rPr>
          <w:rFonts w:cstheme="minorHAnsi"/>
          <w:b/>
          <w:bCs/>
          <w:sz w:val="24"/>
          <w:szCs w:val="24"/>
          <w:lang w:val="lt-LT"/>
        </w:rPr>
        <w:t>3.3.1.</w:t>
      </w:r>
      <w:r>
        <w:rPr>
          <w:rFonts w:cstheme="minorHAnsi"/>
          <w:b/>
          <w:bCs/>
          <w:sz w:val="24"/>
          <w:szCs w:val="24"/>
          <w:lang w:val="lt-LT"/>
        </w:rPr>
        <w:t xml:space="preserve"> G</w:t>
      </w:r>
      <w:r w:rsidR="00171127" w:rsidRPr="00171127">
        <w:rPr>
          <w:rFonts w:cstheme="minorHAnsi"/>
          <w:b/>
          <w:bCs/>
          <w:sz w:val="24"/>
          <w:szCs w:val="24"/>
          <w:lang w:val="lt-LT"/>
        </w:rPr>
        <w:t>yvenamieji pastatai</w:t>
      </w:r>
      <w:r w:rsidR="00884A70" w:rsidRPr="00884A70">
        <w:rPr>
          <w:rFonts w:cstheme="minorHAnsi"/>
          <w:b/>
          <w:bCs/>
          <w:sz w:val="24"/>
          <w:szCs w:val="24"/>
          <w:lang w:val="lt-LT"/>
        </w:rPr>
        <w:t>:</w:t>
      </w:r>
    </w:p>
    <w:p w14:paraId="688B74C9" w14:textId="77777777" w:rsidR="005F283F" w:rsidRDefault="00171127" w:rsidP="00171127">
      <w:pPr>
        <w:pStyle w:val="Betarp"/>
        <w:numPr>
          <w:ilvl w:val="0"/>
          <w:numId w:val="3"/>
        </w:numPr>
        <w:spacing w:line="276" w:lineRule="auto"/>
        <w:jc w:val="both"/>
        <w:rPr>
          <w:rFonts w:cstheme="minorHAnsi"/>
          <w:sz w:val="24"/>
          <w:szCs w:val="24"/>
          <w:lang w:val="lt-LT"/>
        </w:rPr>
      </w:pPr>
      <w:r w:rsidRPr="005F283F">
        <w:rPr>
          <w:rFonts w:cstheme="minorHAnsi"/>
          <w:bCs/>
          <w:iCs/>
          <w:sz w:val="24"/>
          <w:szCs w:val="24"/>
          <w:lang w:val="lt-LT"/>
        </w:rPr>
        <w:t>vienbučių ir dvibučių</w:t>
      </w:r>
      <w:r w:rsidRPr="00171127">
        <w:rPr>
          <w:rFonts w:cstheme="minorHAnsi"/>
          <w:bCs/>
          <w:iCs/>
          <w:sz w:val="24"/>
          <w:szCs w:val="24"/>
          <w:lang w:val="lt-LT"/>
        </w:rPr>
        <w:t xml:space="preserve"> (</w:t>
      </w:r>
      <w:r w:rsidR="00884A70">
        <w:rPr>
          <w:rFonts w:cstheme="minorHAnsi"/>
          <w:bCs/>
          <w:iCs/>
          <w:sz w:val="24"/>
          <w:szCs w:val="24"/>
          <w:lang w:val="lt-LT"/>
        </w:rPr>
        <w:t xml:space="preserve">vienbučių: </w:t>
      </w:r>
      <w:r w:rsidRPr="00171127">
        <w:rPr>
          <w:rFonts w:cstheme="minorHAnsi"/>
          <w:bCs/>
          <w:iCs/>
          <w:sz w:val="24"/>
          <w:szCs w:val="24"/>
          <w:lang w:val="lt-LT"/>
        </w:rPr>
        <w:t>vienbutis namas</w:t>
      </w:r>
      <w:r w:rsidR="00884A70">
        <w:rPr>
          <w:rFonts w:cstheme="minorHAnsi"/>
          <w:bCs/>
          <w:iCs/>
          <w:sz w:val="24"/>
          <w:szCs w:val="24"/>
          <w:lang w:val="lt-LT"/>
        </w:rPr>
        <w:t>;</w:t>
      </w:r>
      <w:r w:rsidRPr="00171127">
        <w:rPr>
          <w:rFonts w:cstheme="minorHAnsi"/>
          <w:bCs/>
          <w:iCs/>
          <w:sz w:val="24"/>
          <w:szCs w:val="24"/>
          <w:lang w:val="lt-LT"/>
        </w:rPr>
        <w:t xml:space="preserve"> </w:t>
      </w:r>
      <w:r w:rsidR="00884A70">
        <w:rPr>
          <w:rFonts w:cstheme="minorHAnsi"/>
          <w:bCs/>
          <w:iCs/>
          <w:sz w:val="24"/>
          <w:szCs w:val="24"/>
          <w:lang w:val="lt-LT"/>
        </w:rPr>
        <w:t xml:space="preserve">dvibučių: </w:t>
      </w:r>
      <w:r w:rsidRPr="00171127">
        <w:rPr>
          <w:rFonts w:cstheme="minorHAnsi"/>
          <w:bCs/>
          <w:iCs/>
          <w:sz w:val="24"/>
          <w:szCs w:val="24"/>
          <w:lang w:val="lt-LT"/>
        </w:rPr>
        <w:t xml:space="preserve">dvibutis namas); </w:t>
      </w:r>
    </w:p>
    <w:p w14:paraId="70CD92D4" w14:textId="77777777" w:rsidR="005F283F" w:rsidRDefault="00171127" w:rsidP="00171127">
      <w:pPr>
        <w:pStyle w:val="Betarp"/>
        <w:numPr>
          <w:ilvl w:val="0"/>
          <w:numId w:val="3"/>
        </w:numPr>
        <w:spacing w:line="276" w:lineRule="auto"/>
        <w:jc w:val="both"/>
        <w:rPr>
          <w:rFonts w:cstheme="minorHAnsi"/>
          <w:sz w:val="24"/>
          <w:szCs w:val="24"/>
          <w:lang w:val="lt-LT"/>
        </w:rPr>
      </w:pPr>
      <w:r w:rsidRPr="005F283F">
        <w:rPr>
          <w:rFonts w:cstheme="minorHAnsi"/>
          <w:bCs/>
          <w:iCs/>
          <w:sz w:val="24"/>
          <w:szCs w:val="24"/>
          <w:lang w:val="lt-LT"/>
        </w:rPr>
        <w:t>daugiabučių (</w:t>
      </w:r>
      <w:r w:rsidR="00884A70" w:rsidRPr="005F283F">
        <w:rPr>
          <w:rFonts w:cstheme="minorHAnsi"/>
          <w:bCs/>
          <w:iCs/>
          <w:sz w:val="24"/>
          <w:szCs w:val="24"/>
          <w:lang w:val="lt-LT"/>
        </w:rPr>
        <w:t xml:space="preserve">daugiabučių: </w:t>
      </w:r>
      <w:r w:rsidRPr="005F283F">
        <w:rPr>
          <w:rFonts w:cstheme="minorHAnsi"/>
          <w:bCs/>
          <w:iCs/>
          <w:sz w:val="24"/>
          <w:szCs w:val="24"/>
          <w:lang w:val="lt-LT"/>
        </w:rPr>
        <w:t xml:space="preserve">daugiabutis namas); </w:t>
      </w:r>
    </w:p>
    <w:p w14:paraId="468AC966" w14:textId="55BA8D5A" w:rsidR="00171127" w:rsidRPr="005F283F" w:rsidRDefault="00171127" w:rsidP="00171127">
      <w:pPr>
        <w:pStyle w:val="Betarp"/>
        <w:numPr>
          <w:ilvl w:val="0"/>
          <w:numId w:val="3"/>
        </w:numPr>
        <w:spacing w:line="276" w:lineRule="auto"/>
        <w:jc w:val="both"/>
        <w:rPr>
          <w:rFonts w:cstheme="minorHAnsi"/>
          <w:sz w:val="24"/>
          <w:szCs w:val="24"/>
          <w:lang w:val="lt-LT"/>
        </w:rPr>
      </w:pPr>
      <w:r w:rsidRPr="005F283F">
        <w:rPr>
          <w:rFonts w:cstheme="minorHAnsi"/>
          <w:bCs/>
          <w:iCs/>
          <w:sz w:val="24"/>
          <w:szCs w:val="24"/>
          <w:lang w:val="lt-LT"/>
        </w:rPr>
        <w:t>įvairių socialinių grupių (</w:t>
      </w:r>
      <w:r w:rsidR="00884A70" w:rsidRPr="005F283F">
        <w:rPr>
          <w:rFonts w:cstheme="minorHAnsi"/>
          <w:bCs/>
          <w:iCs/>
          <w:sz w:val="24"/>
          <w:szCs w:val="24"/>
          <w:lang w:val="lt-LT"/>
        </w:rPr>
        <w:t xml:space="preserve">įvairių socialinių grupių: </w:t>
      </w:r>
      <w:r w:rsidRPr="005F283F">
        <w:rPr>
          <w:rFonts w:cstheme="minorHAnsi"/>
          <w:bCs/>
          <w:iCs/>
          <w:sz w:val="24"/>
          <w:szCs w:val="24"/>
          <w:lang w:val="lt-LT"/>
        </w:rPr>
        <w:t>bendrabutis, motinos ir vaiko namai, kitos įstaigos, teikiančios socialinės globos ar priežiūros paslaugas su apgyvendinimu).</w:t>
      </w:r>
    </w:p>
    <w:p w14:paraId="115C9334" w14:textId="77777777" w:rsidR="005F283F" w:rsidRDefault="00171127" w:rsidP="00EA7702">
      <w:pPr>
        <w:pStyle w:val="Betarp"/>
        <w:spacing w:line="276" w:lineRule="auto"/>
        <w:jc w:val="both"/>
        <w:rPr>
          <w:rFonts w:cstheme="minorHAnsi"/>
          <w:sz w:val="24"/>
          <w:szCs w:val="24"/>
          <w:lang w:val="lt-LT"/>
        </w:rPr>
      </w:pPr>
      <w:r w:rsidRPr="005F283F">
        <w:rPr>
          <w:rFonts w:cstheme="minorHAnsi"/>
          <w:b/>
          <w:bCs/>
          <w:iCs/>
          <w:sz w:val="24"/>
          <w:szCs w:val="24"/>
          <w:lang w:val="lt-LT"/>
        </w:rPr>
        <w:t>3.</w:t>
      </w:r>
      <w:r w:rsidR="00EA7702" w:rsidRPr="005F283F">
        <w:rPr>
          <w:rFonts w:cstheme="minorHAnsi"/>
          <w:b/>
          <w:bCs/>
          <w:iCs/>
          <w:sz w:val="24"/>
          <w:szCs w:val="24"/>
          <w:lang w:val="lt-LT"/>
        </w:rPr>
        <w:t>3</w:t>
      </w:r>
      <w:r w:rsidRPr="005F283F">
        <w:rPr>
          <w:rFonts w:cstheme="minorHAnsi"/>
          <w:b/>
          <w:bCs/>
          <w:iCs/>
          <w:sz w:val="24"/>
          <w:szCs w:val="24"/>
          <w:lang w:val="lt-LT"/>
        </w:rPr>
        <w:t>.2.</w:t>
      </w:r>
      <w:r>
        <w:rPr>
          <w:rFonts w:cstheme="minorHAnsi"/>
          <w:iCs/>
          <w:sz w:val="24"/>
          <w:szCs w:val="24"/>
          <w:lang w:val="lt-LT"/>
        </w:rPr>
        <w:t xml:space="preserve"> </w:t>
      </w:r>
      <w:r w:rsidR="00EA7702" w:rsidRPr="00CE0C38">
        <w:rPr>
          <w:rFonts w:cstheme="minorHAnsi"/>
          <w:b/>
          <w:bCs/>
          <w:iCs/>
          <w:sz w:val="24"/>
          <w:szCs w:val="24"/>
          <w:lang w:val="lt-LT"/>
        </w:rPr>
        <w:t>N</w:t>
      </w:r>
      <w:r w:rsidRPr="00171127">
        <w:rPr>
          <w:rFonts w:cstheme="minorHAnsi"/>
          <w:b/>
          <w:bCs/>
          <w:sz w:val="24"/>
          <w:szCs w:val="24"/>
          <w:lang w:val="lt-LT"/>
        </w:rPr>
        <w:t>egyvenamieji pastatai</w:t>
      </w:r>
      <w:r w:rsidR="00884A70">
        <w:rPr>
          <w:rFonts w:cstheme="minorHAnsi"/>
          <w:sz w:val="24"/>
          <w:szCs w:val="24"/>
          <w:lang w:val="lt-LT"/>
        </w:rPr>
        <w:t>:</w:t>
      </w:r>
    </w:p>
    <w:p w14:paraId="67DBF778" w14:textId="77777777" w:rsidR="005F283F" w:rsidRDefault="007E52AE" w:rsidP="00EA7702">
      <w:pPr>
        <w:pStyle w:val="Betarp"/>
        <w:numPr>
          <w:ilvl w:val="0"/>
          <w:numId w:val="4"/>
        </w:numPr>
        <w:spacing w:line="276" w:lineRule="auto"/>
        <w:jc w:val="both"/>
        <w:rPr>
          <w:rFonts w:cstheme="minorHAnsi"/>
          <w:sz w:val="24"/>
          <w:szCs w:val="24"/>
          <w:lang w:val="lt-LT"/>
        </w:rPr>
      </w:pPr>
      <w:r w:rsidRPr="005F283F">
        <w:rPr>
          <w:rFonts w:cstheme="minorHAnsi"/>
          <w:sz w:val="24"/>
          <w:szCs w:val="24"/>
          <w:lang w:val="lt-LT"/>
        </w:rPr>
        <w:t>a</w:t>
      </w:r>
      <w:r w:rsidR="00171127" w:rsidRPr="005F283F">
        <w:rPr>
          <w:rFonts w:cstheme="minorHAnsi"/>
          <w:sz w:val="24"/>
          <w:szCs w:val="24"/>
          <w:lang w:val="lt-LT"/>
        </w:rPr>
        <w:t>dministracinių</w:t>
      </w:r>
      <w:r w:rsidR="00171127" w:rsidRPr="00D91662">
        <w:rPr>
          <w:rFonts w:cstheme="minorHAnsi"/>
          <w:bCs/>
          <w:sz w:val="24"/>
          <w:szCs w:val="24"/>
          <w:lang w:val="lt-LT"/>
        </w:rPr>
        <w:t xml:space="preserve"> (administracinių</w:t>
      </w:r>
      <w:r>
        <w:rPr>
          <w:rFonts w:cstheme="minorHAnsi"/>
          <w:bCs/>
          <w:sz w:val="24"/>
          <w:szCs w:val="24"/>
          <w:lang w:val="lt-LT"/>
        </w:rPr>
        <w:t xml:space="preserve">: </w:t>
      </w:r>
      <w:r w:rsidR="00171127" w:rsidRPr="00D91662">
        <w:rPr>
          <w:rFonts w:cstheme="minorHAnsi"/>
          <w:bCs/>
          <w:sz w:val="24"/>
          <w:szCs w:val="24"/>
          <w:lang w:val="lt-LT"/>
        </w:rPr>
        <w:t xml:space="preserve">valstybės ir savivaldybės įstaiga); </w:t>
      </w:r>
    </w:p>
    <w:p w14:paraId="2B501812" w14:textId="04401B3A" w:rsidR="005F283F" w:rsidRDefault="007E52AE" w:rsidP="00EA7702">
      <w:pPr>
        <w:pStyle w:val="Betarp"/>
        <w:numPr>
          <w:ilvl w:val="0"/>
          <w:numId w:val="4"/>
        </w:numPr>
        <w:spacing w:line="276" w:lineRule="auto"/>
        <w:jc w:val="both"/>
        <w:rPr>
          <w:rFonts w:cstheme="minorHAnsi"/>
          <w:sz w:val="24"/>
          <w:szCs w:val="24"/>
          <w:lang w:val="lt-LT"/>
        </w:rPr>
      </w:pPr>
      <w:r w:rsidRPr="005F283F">
        <w:rPr>
          <w:rFonts w:cstheme="minorHAnsi"/>
          <w:bCs/>
          <w:sz w:val="24"/>
          <w:szCs w:val="24"/>
          <w:lang w:val="lt-LT"/>
        </w:rPr>
        <w:t>t</w:t>
      </w:r>
      <w:r w:rsidR="00171127" w:rsidRPr="005F283F">
        <w:rPr>
          <w:rFonts w:cstheme="minorHAnsi"/>
          <w:bCs/>
          <w:sz w:val="24"/>
          <w:szCs w:val="24"/>
          <w:lang w:val="lt-LT"/>
        </w:rPr>
        <w:t>ransporto (transporto</w:t>
      </w:r>
      <w:r w:rsidRPr="005F283F">
        <w:rPr>
          <w:rFonts w:cstheme="minorHAnsi"/>
          <w:bCs/>
          <w:sz w:val="24"/>
          <w:szCs w:val="24"/>
          <w:lang w:val="lt-LT"/>
        </w:rPr>
        <w:t>:</w:t>
      </w:r>
      <w:r w:rsidR="00171127" w:rsidRPr="005F283F">
        <w:rPr>
          <w:rFonts w:cstheme="minorHAnsi"/>
          <w:bCs/>
          <w:sz w:val="24"/>
          <w:szCs w:val="24"/>
          <w:lang w:val="lt-LT"/>
        </w:rPr>
        <w:t xml:space="preserve"> geležinkelio ar autobusų stotis; garažų</w:t>
      </w:r>
      <w:r w:rsidRPr="005F283F">
        <w:rPr>
          <w:rFonts w:cstheme="minorHAnsi"/>
          <w:bCs/>
          <w:sz w:val="24"/>
          <w:szCs w:val="24"/>
          <w:lang w:val="lt-LT"/>
        </w:rPr>
        <w:t xml:space="preserve">: </w:t>
      </w:r>
      <w:r w:rsidR="00171127" w:rsidRPr="005F283F">
        <w:rPr>
          <w:rFonts w:cstheme="minorHAnsi"/>
          <w:bCs/>
          <w:sz w:val="24"/>
          <w:szCs w:val="24"/>
          <w:lang w:val="lt-LT"/>
        </w:rPr>
        <w:t>atviras ar uždaras požeminis garažas, antžeminė automobilių saugykla, elingas</w:t>
      </w:r>
      <w:r w:rsidR="005A3F30">
        <w:rPr>
          <w:rFonts w:cstheme="minorHAnsi"/>
          <w:bCs/>
          <w:sz w:val="24"/>
          <w:szCs w:val="24"/>
          <w:lang w:val="lt-LT"/>
        </w:rPr>
        <w:t>)</w:t>
      </w:r>
      <w:r w:rsidR="00171127" w:rsidRPr="005F283F">
        <w:rPr>
          <w:rFonts w:cstheme="minorHAnsi"/>
          <w:bCs/>
          <w:sz w:val="24"/>
          <w:szCs w:val="24"/>
          <w:lang w:val="lt-LT"/>
        </w:rPr>
        <w:t xml:space="preserve">; </w:t>
      </w:r>
    </w:p>
    <w:p w14:paraId="4F7D65C5" w14:textId="126C6843" w:rsidR="005F283F" w:rsidRDefault="007E52AE" w:rsidP="00EA7702">
      <w:pPr>
        <w:pStyle w:val="Betarp"/>
        <w:numPr>
          <w:ilvl w:val="0"/>
          <w:numId w:val="4"/>
        </w:numPr>
        <w:spacing w:line="276" w:lineRule="auto"/>
        <w:jc w:val="both"/>
        <w:rPr>
          <w:rFonts w:cstheme="minorHAnsi"/>
          <w:sz w:val="24"/>
          <w:szCs w:val="24"/>
          <w:lang w:val="lt-LT"/>
        </w:rPr>
      </w:pPr>
      <w:r w:rsidRPr="005F283F">
        <w:rPr>
          <w:rFonts w:cstheme="minorHAnsi"/>
          <w:bCs/>
          <w:sz w:val="24"/>
          <w:szCs w:val="24"/>
          <w:lang w:val="lt-LT"/>
        </w:rPr>
        <w:t>v</w:t>
      </w:r>
      <w:r w:rsidR="00171127" w:rsidRPr="005F283F">
        <w:rPr>
          <w:rFonts w:cstheme="minorHAnsi"/>
          <w:bCs/>
          <w:sz w:val="24"/>
          <w:szCs w:val="24"/>
          <w:lang w:val="lt-LT"/>
        </w:rPr>
        <w:t>isuomeninių (kultūros</w:t>
      </w:r>
      <w:r w:rsidRPr="005F283F">
        <w:rPr>
          <w:rFonts w:cstheme="minorHAnsi"/>
          <w:bCs/>
          <w:sz w:val="24"/>
          <w:szCs w:val="24"/>
          <w:lang w:val="lt-LT"/>
        </w:rPr>
        <w:t xml:space="preserve">: </w:t>
      </w:r>
      <w:r w:rsidR="00171127" w:rsidRPr="005F283F">
        <w:rPr>
          <w:rFonts w:cstheme="minorHAnsi"/>
          <w:bCs/>
          <w:sz w:val="24"/>
          <w:szCs w:val="24"/>
          <w:lang w:val="lt-LT"/>
        </w:rPr>
        <w:t>kino teatras, kultūros namai, biblioteka, muziejus; mokslo</w:t>
      </w:r>
      <w:r w:rsidRPr="005F283F">
        <w:rPr>
          <w:rFonts w:cstheme="minorHAnsi"/>
          <w:bCs/>
          <w:sz w:val="24"/>
          <w:szCs w:val="24"/>
          <w:lang w:val="lt-LT"/>
        </w:rPr>
        <w:t xml:space="preserve">: </w:t>
      </w:r>
      <w:r w:rsidR="00171127" w:rsidRPr="005F283F">
        <w:rPr>
          <w:rFonts w:cstheme="minorHAnsi"/>
          <w:bCs/>
          <w:sz w:val="24"/>
          <w:szCs w:val="24"/>
          <w:lang w:val="lt-LT"/>
        </w:rPr>
        <w:t>mokslo</w:t>
      </w:r>
      <w:r w:rsidR="00171127" w:rsidRPr="00B30A38">
        <w:rPr>
          <w:rFonts w:cstheme="minorHAnsi"/>
          <w:bCs/>
          <w:sz w:val="24"/>
          <w:szCs w:val="24"/>
          <w:lang w:val="lt-LT"/>
        </w:rPr>
        <w:t xml:space="preserve">, </w:t>
      </w:r>
      <w:r w:rsidRPr="00B30A38">
        <w:rPr>
          <w:rFonts w:cstheme="minorHAnsi"/>
          <w:bCs/>
          <w:sz w:val="24"/>
          <w:szCs w:val="24"/>
          <w:lang w:val="lt-LT"/>
        </w:rPr>
        <w:t xml:space="preserve">neformaliojo ugdymo, </w:t>
      </w:r>
      <w:r w:rsidR="00171127" w:rsidRPr="005F283F">
        <w:rPr>
          <w:rFonts w:cstheme="minorHAnsi"/>
          <w:bCs/>
          <w:sz w:val="24"/>
          <w:szCs w:val="24"/>
          <w:lang w:val="lt-LT"/>
        </w:rPr>
        <w:t>vaikų darželis-lopšelis; gydymo</w:t>
      </w:r>
      <w:r w:rsidR="00741858" w:rsidRPr="005F283F">
        <w:rPr>
          <w:rFonts w:cstheme="minorHAnsi"/>
          <w:bCs/>
          <w:sz w:val="24"/>
          <w:szCs w:val="24"/>
          <w:lang w:val="lt-LT"/>
        </w:rPr>
        <w:t>:</w:t>
      </w:r>
      <w:r w:rsidR="00171127" w:rsidRPr="005F283F">
        <w:rPr>
          <w:rFonts w:cstheme="minorHAnsi"/>
          <w:bCs/>
          <w:sz w:val="24"/>
          <w:szCs w:val="24"/>
          <w:lang w:val="lt-LT"/>
        </w:rPr>
        <w:t xml:space="preserve"> sveikatos priežiūros įstaigos slaugos namai; sporto</w:t>
      </w:r>
      <w:r w:rsidR="00741858" w:rsidRPr="005F283F">
        <w:rPr>
          <w:rFonts w:cstheme="minorHAnsi"/>
          <w:bCs/>
          <w:sz w:val="24"/>
          <w:szCs w:val="24"/>
          <w:lang w:val="lt-LT"/>
        </w:rPr>
        <w:t xml:space="preserve">: </w:t>
      </w:r>
      <w:r w:rsidR="00171127" w:rsidRPr="005F283F">
        <w:rPr>
          <w:rFonts w:cstheme="minorHAnsi"/>
          <w:bCs/>
          <w:sz w:val="24"/>
          <w:szCs w:val="24"/>
          <w:lang w:val="lt-LT"/>
        </w:rPr>
        <w:t>sporto salė, stadionas, maniežas; specialiųjų</w:t>
      </w:r>
      <w:r w:rsidR="00741858" w:rsidRPr="005F283F">
        <w:rPr>
          <w:rFonts w:cstheme="minorHAnsi"/>
          <w:bCs/>
          <w:sz w:val="24"/>
          <w:szCs w:val="24"/>
          <w:lang w:val="lt-LT"/>
        </w:rPr>
        <w:t xml:space="preserve">: </w:t>
      </w:r>
      <w:r w:rsidR="00171127" w:rsidRPr="005F283F">
        <w:rPr>
          <w:rFonts w:cstheme="minorHAnsi"/>
          <w:bCs/>
          <w:sz w:val="24"/>
          <w:szCs w:val="24"/>
          <w:lang w:val="lt-LT"/>
        </w:rPr>
        <w:t xml:space="preserve">slėptuvė, priedanga); </w:t>
      </w:r>
    </w:p>
    <w:p w14:paraId="03480E09" w14:textId="77777777" w:rsidR="00DB79EC" w:rsidRDefault="00171127" w:rsidP="00DB79EC">
      <w:pPr>
        <w:pStyle w:val="Betarp"/>
        <w:numPr>
          <w:ilvl w:val="0"/>
          <w:numId w:val="4"/>
        </w:numPr>
        <w:spacing w:line="276" w:lineRule="auto"/>
        <w:jc w:val="both"/>
        <w:rPr>
          <w:rFonts w:cstheme="minorHAnsi"/>
          <w:sz w:val="24"/>
          <w:szCs w:val="24"/>
          <w:lang w:val="lt-LT"/>
        </w:rPr>
      </w:pPr>
      <w:r w:rsidRPr="005F283F">
        <w:rPr>
          <w:rFonts w:cstheme="minorHAnsi"/>
          <w:bCs/>
          <w:sz w:val="24"/>
          <w:szCs w:val="24"/>
          <w:lang w:val="lt-LT"/>
        </w:rPr>
        <w:t>kitų pagalbinių</w:t>
      </w:r>
      <w:r w:rsidR="00772875" w:rsidRPr="005F283F">
        <w:rPr>
          <w:rFonts w:cstheme="minorHAnsi"/>
          <w:bCs/>
          <w:sz w:val="24"/>
          <w:szCs w:val="24"/>
          <w:lang w:val="lt-LT"/>
        </w:rPr>
        <w:t xml:space="preserve">: </w:t>
      </w:r>
      <w:r w:rsidRPr="005F283F">
        <w:rPr>
          <w:rFonts w:cstheme="minorHAnsi"/>
          <w:bCs/>
          <w:sz w:val="24"/>
          <w:szCs w:val="24"/>
          <w:lang w:val="lt-LT"/>
        </w:rPr>
        <w:t>įmonės, įstaigos,</w:t>
      </w:r>
      <w:r w:rsidR="00DB79EC">
        <w:rPr>
          <w:rFonts w:cstheme="minorHAnsi"/>
          <w:bCs/>
          <w:sz w:val="24"/>
          <w:szCs w:val="24"/>
          <w:lang w:val="lt-LT"/>
        </w:rPr>
        <w:t xml:space="preserve"> (</w:t>
      </w:r>
      <w:r w:rsidRPr="005F283F">
        <w:rPr>
          <w:rFonts w:cstheme="minorHAnsi"/>
          <w:bCs/>
          <w:sz w:val="24"/>
          <w:szCs w:val="24"/>
          <w:lang w:val="lt-LT"/>
        </w:rPr>
        <w:t>priedanga)</w:t>
      </w:r>
      <w:r w:rsidR="00EA2ACA" w:rsidRPr="005F283F">
        <w:rPr>
          <w:rFonts w:cstheme="minorHAnsi"/>
          <w:bCs/>
          <w:sz w:val="24"/>
          <w:szCs w:val="24"/>
          <w:lang w:val="lt-LT"/>
        </w:rPr>
        <w:t>.</w:t>
      </w:r>
    </w:p>
    <w:p w14:paraId="057F4C38" w14:textId="1384E876" w:rsidR="00DB79EC" w:rsidRPr="001A3C72" w:rsidRDefault="00DB79EC" w:rsidP="009D3F3E">
      <w:pPr>
        <w:pStyle w:val="Betarp"/>
        <w:spacing w:line="276" w:lineRule="auto"/>
        <w:jc w:val="both"/>
        <w:rPr>
          <w:rFonts w:cstheme="minorHAnsi"/>
          <w:b/>
          <w:bCs/>
          <w:sz w:val="24"/>
          <w:szCs w:val="24"/>
          <w:lang w:val="lt-LT"/>
        </w:rPr>
      </w:pPr>
      <w:r w:rsidRPr="001A3C72">
        <w:rPr>
          <w:rFonts w:cstheme="minorHAnsi"/>
          <w:b/>
          <w:bCs/>
          <w:sz w:val="24"/>
          <w:szCs w:val="24"/>
          <w:lang w:val="lt-LT"/>
        </w:rPr>
        <w:t>3.</w:t>
      </w:r>
      <w:r w:rsidR="001E6C56">
        <w:rPr>
          <w:rFonts w:cstheme="minorHAnsi"/>
          <w:b/>
          <w:bCs/>
          <w:sz w:val="24"/>
          <w:szCs w:val="24"/>
          <w:lang w:val="lt-LT"/>
        </w:rPr>
        <w:t>4</w:t>
      </w:r>
      <w:r w:rsidRPr="001A3C72">
        <w:rPr>
          <w:rFonts w:cstheme="minorHAnsi"/>
          <w:b/>
          <w:bCs/>
          <w:sz w:val="24"/>
          <w:szCs w:val="24"/>
          <w:lang w:val="lt-LT"/>
        </w:rPr>
        <w:t xml:space="preserve">. Pastatų </w:t>
      </w:r>
      <w:r w:rsidR="001A3C72" w:rsidRPr="00431D6A">
        <w:rPr>
          <w:rFonts w:cstheme="minorHAnsi"/>
          <w:b/>
          <w:bCs/>
          <w:sz w:val="24"/>
          <w:szCs w:val="24"/>
          <w:lang w:val="lt-LT"/>
        </w:rPr>
        <w:t>(</w:t>
      </w:r>
      <w:r w:rsidR="00A204FC" w:rsidRPr="00431D6A">
        <w:rPr>
          <w:rFonts w:cstheme="minorHAnsi"/>
          <w:b/>
          <w:bCs/>
          <w:sz w:val="24"/>
          <w:szCs w:val="24"/>
          <w:lang w:val="lt-LT"/>
        </w:rPr>
        <w:t>n</w:t>
      </w:r>
      <w:r w:rsidR="001A3C72" w:rsidRPr="00431D6A">
        <w:rPr>
          <w:rFonts w:cstheme="minorHAnsi"/>
          <w:b/>
          <w:bCs/>
          <w:sz w:val="24"/>
          <w:szCs w:val="24"/>
          <w:lang w:val="lt-LT"/>
        </w:rPr>
        <w:t>esudėting</w:t>
      </w:r>
      <w:r w:rsidR="001E6C56" w:rsidRPr="00431D6A">
        <w:rPr>
          <w:rFonts w:cstheme="minorHAnsi"/>
          <w:b/>
          <w:bCs/>
          <w:sz w:val="24"/>
          <w:szCs w:val="24"/>
          <w:lang w:val="lt-LT"/>
        </w:rPr>
        <w:t>ų</w:t>
      </w:r>
      <w:r w:rsidR="001A3C72" w:rsidRPr="00431D6A">
        <w:rPr>
          <w:rFonts w:cstheme="minorHAnsi"/>
          <w:b/>
          <w:bCs/>
          <w:sz w:val="24"/>
          <w:szCs w:val="24"/>
          <w:lang w:val="lt-LT"/>
        </w:rPr>
        <w:t xml:space="preserve"> statini</w:t>
      </w:r>
      <w:r w:rsidR="001E6C56" w:rsidRPr="00431D6A">
        <w:rPr>
          <w:rFonts w:cstheme="minorHAnsi"/>
          <w:b/>
          <w:bCs/>
          <w:sz w:val="24"/>
          <w:szCs w:val="24"/>
          <w:lang w:val="lt-LT"/>
        </w:rPr>
        <w:t>ų</w:t>
      </w:r>
      <w:r w:rsidR="001A3C72" w:rsidRPr="00431D6A">
        <w:rPr>
          <w:rFonts w:cstheme="minorHAnsi"/>
          <w:b/>
          <w:bCs/>
          <w:sz w:val="24"/>
          <w:szCs w:val="24"/>
          <w:lang w:val="lt-LT"/>
        </w:rPr>
        <w:t xml:space="preserve">) </w:t>
      </w:r>
      <w:r w:rsidRPr="00431D6A">
        <w:rPr>
          <w:rFonts w:cstheme="minorHAnsi"/>
          <w:b/>
          <w:bCs/>
          <w:sz w:val="24"/>
          <w:szCs w:val="24"/>
          <w:lang w:val="lt-LT"/>
        </w:rPr>
        <w:t>paskirties</w:t>
      </w:r>
      <w:r w:rsidRPr="001A3C72">
        <w:rPr>
          <w:rFonts w:cstheme="minorHAnsi"/>
          <w:b/>
          <w:bCs/>
          <w:sz w:val="24"/>
          <w:szCs w:val="24"/>
          <w:lang w:val="lt-LT"/>
        </w:rPr>
        <w:t xml:space="preserve"> grupės ir pastatų paskirtis:</w:t>
      </w:r>
    </w:p>
    <w:p w14:paraId="7F9BC0DA" w14:textId="6CD6A4CC" w:rsidR="00DB79EC" w:rsidRPr="001A3C72" w:rsidRDefault="00DB79EC" w:rsidP="009D3F3E">
      <w:pPr>
        <w:pStyle w:val="Betarp"/>
        <w:spacing w:line="276" w:lineRule="auto"/>
        <w:jc w:val="both"/>
        <w:rPr>
          <w:rFonts w:cstheme="minorHAnsi"/>
          <w:b/>
          <w:bCs/>
          <w:sz w:val="24"/>
          <w:szCs w:val="24"/>
          <w:lang w:val="lt-LT"/>
        </w:rPr>
      </w:pPr>
      <w:r w:rsidRPr="001A3C72">
        <w:rPr>
          <w:rFonts w:cstheme="minorHAnsi"/>
          <w:b/>
          <w:bCs/>
          <w:sz w:val="24"/>
          <w:szCs w:val="24"/>
          <w:lang w:val="lt-LT"/>
        </w:rPr>
        <w:t>3.</w:t>
      </w:r>
      <w:r w:rsidR="001E6C56">
        <w:rPr>
          <w:rFonts w:cstheme="minorHAnsi"/>
          <w:b/>
          <w:bCs/>
          <w:sz w:val="24"/>
          <w:szCs w:val="24"/>
          <w:lang w:val="lt-LT"/>
        </w:rPr>
        <w:t>4</w:t>
      </w:r>
      <w:r w:rsidRPr="001A3C72">
        <w:rPr>
          <w:rFonts w:cstheme="minorHAnsi"/>
          <w:b/>
          <w:bCs/>
          <w:sz w:val="24"/>
          <w:szCs w:val="24"/>
          <w:lang w:val="lt-LT"/>
        </w:rPr>
        <w:t>.1. Gyvenamieji pastatai:</w:t>
      </w:r>
    </w:p>
    <w:p w14:paraId="15427A76" w14:textId="77777777" w:rsidR="00DB79EC" w:rsidRPr="001A3C72" w:rsidRDefault="00DB79EC" w:rsidP="00DB79EC">
      <w:pPr>
        <w:pStyle w:val="Betarp"/>
        <w:numPr>
          <w:ilvl w:val="0"/>
          <w:numId w:val="4"/>
        </w:numPr>
        <w:spacing w:line="276" w:lineRule="auto"/>
        <w:jc w:val="both"/>
        <w:rPr>
          <w:rFonts w:cstheme="minorHAnsi"/>
          <w:sz w:val="24"/>
          <w:szCs w:val="24"/>
          <w:lang w:val="lt-LT"/>
        </w:rPr>
      </w:pPr>
      <w:r w:rsidRPr="001A3C72">
        <w:rPr>
          <w:rFonts w:cstheme="minorHAnsi"/>
          <w:sz w:val="24"/>
          <w:szCs w:val="24"/>
          <w:lang w:val="lt-LT"/>
        </w:rPr>
        <w:t xml:space="preserve">vienbučių ir dvibučių (vienbučių: vienbutis namas; dvibučių: dvibutis namas); </w:t>
      </w:r>
    </w:p>
    <w:p w14:paraId="3260BFBC" w14:textId="77777777" w:rsidR="00DB79EC" w:rsidRPr="001A3C72" w:rsidRDefault="00DB79EC" w:rsidP="00DB79EC">
      <w:pPr>
        <w:pStyle w:val="Betarp"/>
        <w:numPr>
          <w:ilvl w:val="0"/>
          <w:numId w:val="4"/>
        </w:numPr>
        <w:spacing w:line="276" w:lineRule="auto"/>
        <w:jc w:val="both"/>
        <w:rPr>
          <w:rFonts w:cstheme="minorHAnsi"/>
          <w:sz w:val="24"/>
          <w:szCs w:val="24"/>
          <w:lang w:val="lt-LT"/>
        </w:rPr>
      </w:pPr>
      <w:r w:rsidRPr="001A3C72">
        <w:rPr>
          <w:rFonts w:cstheme="minorHAnsi"/>
          <w:sz w:val="24"/>
          <w:szCs w:val="24"/>
          <w:lang w:val="lt-LT"/>
        </w:rPr>
        <w:t xml:space="preserve">daugiabučių (daugiabučių: daugiabutis namas); </w:t>
      </w:r>
    </w:p>
    <w:p w14:paraId="44A851FC" w14:textId="77777777" w:rsidR="00DB79EC" w:rsidRPr="001A3C72" w:rsidRDefault="00DB79EC" w:rsidP="00DB79EC">
      <w:pPr>
        <w:pStyle w:val="Betarp"/>
        <w:numPr>
          <w:ilvl w:val="0"/>
          <w:numId w:val="4"/>
        </w:numPr>
        <w:spacing w:line="276" w:lineRule="auto"/>
        <w:jc w:val="both"/>
        <w:rPr>
          <w:rFonts w:cstheme="minorHAnsi"/>
          <w:sz w:val="24"/>
          <w:szCs w:val="24"/>
          <w:lang w:val="lt-LT"/>
        </w:rPr>
      </w:pPr>
      <w:r w:rsidRPr="001A3C72">
        <w:rPr>
          <w:rFonts w:cstheme="minorHAnsi"/>
          <w:sz w:val="24"/>
          <w:szCs w:val="24"/>
          <w:lang w:val="lt-LT"/>
        </w:rPr>
        <w:t>įvairių socialinių grupių (įvairių socialinių grupių: bendrabutis, motinos ir vaiko namai, kitos įstaigos, teikiančios socialinės globos ar priežiūros paslaugas su apgyvendinimu).</w:t>
      </w:r>
    </w:p>
    <w:p w14:paraId="085DFD5A" w14:textId="017D0D37" w:rsidR="00DB79EC" w:rsidRPr="001A3C72" w:rsidRDefault="00DB79EC" w:rsidP="009D3F3E">
      <w:pPr>
        <w:pStyle w:val="Betarp"/>
        <w:spacing w:line="276" w:lineRule="auto"/>
        <w:jc w:val="both"/>
        <w:rPr>
          <w:rFonts w:cstheme="minorHAnsi"/>
          <w:b/>
          <w:bCs/>
          <w:sz w:val="24"/>
          <w:szCs w:val="24"/>
          <w:lang w:val="lt-LT"/>
        </w:rPr>
      </w:pPr>
      <w:r w:rsidRPr="001A3C72">
        <w:rPr>
          <w:rFonts w:cstheme="minorHAnsi"/>
          <w:b/>
          <w:bCs/>
          <w:sz w:val="24"/>
          <w:szCs w:val="24"/>
          <w:lang w:val="lt-LT"/>
        </w:rPr>
        <w:t>3.</w:t>
      </w:r>
      <w:r w:rsidR="001E6C56">
        <w:rPr>
          <w:rFonts w:cstheme="minorHAnsi"/>
          <w:b/>
          <w:bCs/>
          <w:sz w:val="24"/>
          <w:szCs w:val="24"/>
          <w:lang w:val="lt-LT"/>
        </w:rPr>
        <w:t>4</w:t>
      </w:r>
      <w:r w:rsidRPr="001A3C72">
        <w:rPr>
          <w:rFonts w:cstheme="minorHAnsi"/>
          <w:b/>
          <w:bCs/>
          <w:sz w:val="24"/>
          <w:szCs w:val="24"/>
          <w:lang w:val="lt-LT"/>
        </w:rPr>
        <w:t>.2. Negyvenamieji pastatai:</w:t>
      </w:r>
    </w:p>
    <w:p w14:paraId="4C0ABE29" w14:textId="6599A1F2" w:rsidR="00DB79EC" w:rsidRPr="001A3C72" w:rsidRDefault="001A3C72" w:rsidP="001A3C72">
      <w:pPr>
        <w:pStyle w:val="Betarp"/>
        <w:numPr>
          <w:ilvl w:val="0"/>
          <w:numId w:val="4"/>
        </w:numPr>
        <w:spacing w:line="276" w:lineRule="auto"/>
        <w:jc w:val="both"/>
        <w:rPr>
          <w:rFonts w:cstheme="minorHAnsi"/>
          <w:sz w:val="24"/>
          <w:szCs w:val="24"/>
          <w:lang w:val="lt-LT"/>
        </w:rPr>
      </w:pPr>
      <w:r w:rsidRPr="001A3C72">
        <w:rPr>
          <w:rFonts w:cstheme="minorHAnsi"/>
          <w:sz w:val="24"/>
          <w:szCs w:val="24"/>
          <w:lang w:val="lt-LT"/>
        </w:rPr>
        <w:t>Pagalbinio ūkio paskirties pastatai  be gyvenamųjų patalpų, kiti negyvenamieji pastatai (išskyrus šiltnamius ir sodo namus).</w:t>
      </w:r>
    </w:p>
    <w:p w14:paraId="3868BE72" w14:textId="4A769B1A" w:rsidR="0011328F" w:rsidRPr="00186C69" w:rsidRDefault="0011328F" w:rsidP="0011328F">
      <w:pPr>
        <w:pStyle w:val="Betarp"/>
        <w:spacing w:line="276" w:lineRule="auto"/>
        <w:jc w:val="both"/>
        <w:rPr>
          <w:rFonts w:cstheme="minorHAnsi"/>
          <w:bCs/>
          <w:sz w:val="24"/>
          <w:szCs w:val="24"/>
          <w:lang w:val="lt-LT"/>
        </w:rPr>
      </w:pPr>
      <w:r w:rsidRPr="00B90813">
        <w:rPr>
          <w:rFonts w:ascii="Calibri" w:hAnsi="Calibri" w:cs="Calibri"/>
          <w:b/>
          <w:sz w:val="24"/>
          <w:szCs w:val="24"/>
          <w:lang w:val="lt-LT"/>
        </w:rPr>
        <w:lastRenderedPageBreak/>
        <w:t>3.</w:t>
      </w:r>
      <w:r w:rsidR="001E6C56">
        <w:rPr>
          <w:rFonts w:ascii="Calibri" w:hAnsi="Calibri" w:cs="Calibri"/>
          <w:b/>
          <w:sz w:val="24"/>
          <w:szCs w:val="24"/>
          <w:lang w:val="lt-LT"/>
        </w:rPr>
        <w:t>5</w:t>
      </w:r>
      <w:r w:rsidRPr="00B90813">
        <w:rPr>
          <w:rFonts w:ascii="Calibri" w:hAnsi="Calibri" w:cs="Calibri"/>
          <w:b/>
          <w:sz w:val="24"/>
          <w:szCs w:val="24"/>
          <w:lang w:val="lt-LT"/>
        </w:rPr>
        <w:t>.</w:t>
      </w:r>
      <w:r w:rsidRPr="00B90813">
        <w:rPr>
          <w:rFonts w:ascii="Calibri" w:hAnsi="Calibri" w:cs="Calibri"/>
          <w:bCs/>
          <w:sz w:val="24"/>
          <w:szCs w:val="24"/>
          <w:lang w:val="lt-LT"/>
        </w:rPr>
        <w:t xml:space="preserve"> </w:t>
      </w:r>
      <w:r w:rsidRPr="00186C69">
        <w:rPr>
          <w:rFonts w:ascii="Calibri" w:hAnsi="Calibri" w:cs="Calibri"/>
          <w:bCs/>
          <w:sz w:val="24"/>
          <w:szCs w:val="24"/>
          <w:lang w:val="lt-LT"/>
        </w:rPr>
        <w:t xml:space="preserve">Esant Pirkėjo </w:t>
      </w:r>
      <w:r w:rsidRPr="00186C69">
        <w:rPr>
          <w:rFonts w:ascii="Calibri" w:eastAsia="Times New Roman" w:hAnsi="Calibri" w:cs="Calibri"/>
          <w:bCs/>
          <w:sz w:val="24"/>
          <w:szCs w:val="24"/>
          <w:lang w:val="lt-LT" w:eastAsia="lt-LT"/>
        </w:rPr>
        <w:t>poreikiui, Paslaugos taip pat gali būti užsakomos dėl kitų 3.3–3.</w:t>
      </w:r>
      <w:r w:rsidR="001E6C56" w:rsidRPr="00186C69">
        <w:rPr>
          <w:rFonts w:ascii="Calibri" w:eastAsia="Times New Roman" w:hAnsi="Calibri" w:cs="Calibri"/>
          <w:bCs/>
          <w:sz w:val="24"/>
          <w:szCs w:val="24"/>
          <w:lang w:val="lt-LT" w:eastAsia="lt-LT"/>
        </w:rPr>
        <w:t>4</w:t>
      </w:r>
      <w:r w:rsidRPr="00186C69">
        <w:rPr>
          <w:rFonts w:ascii="Calibri" w:eastAsia="Times New Roman" w:hAnsi="Calibri" w:cs="Calibri"/>
          <w:bCs/>
          <w:sz w:val="24"/>
          <w:szCs w:val="24"/>
          <w:lang w:val="lt-LT" w:eastAsia="lt-LT"/>
        </w:rPr>
        <w:t xml:space="preserve"> papunkčiuose aiškiai neišvardintų, gyvenamųjų ir (ar) negyvenamųjų pastatų, priskiriamų </w:t>
      </w:r>
      <w:r w:rsidR="00DB79EC" w:rsidRPr="00186C69">
        <w:rPr>
          <w:rFonts w:ascii="Calibri" w:eastAsia="Times New Roman" w:hAnsi="Calibri" w:cs="Calibri"/>
          <w:bCs/>
          <w:sz w:val="24"/>
          <w:szCs w:val="24"/>
          <w:lang w:val="lt-LT" w:eastAsia="lt-LT"/>
        </w:rPr>
        <w:t>ne</w:t>
      </w:r>
      <w:r w:rsidRPr="00186C69">
        <w:rPr>
          <w:rFonts w:ascii="Calibri" w:eastAsia="Times New Roman" w:hAnsi="Calibri" w:cs="Calibri"/>
          <w:bCs/>
          <w:sz w:val="24"/>
          <w:szCs w:val="24"/>
          <w:lang w:val="lt-LT" w:eastAsia="lt-LT"/>
        </w:rPr>
        <w:t xml:space="preserve">ypatingų </w:t>
      </w:r>
      <w:r w:rsidR="00DB79EC" w:rsidRPr="00186C69">
        <w:rPr>
          <w:rFonts w:ascii="Calibri" w:eastAsia="Times New Roman" w:hAnsi="Calibri" w:cs="Calibri"/>
          <w:bCs/>
          <w:sz w:val="24"/>
          <w:szCs w:val="24"/>
          <w:lang w:val="lt-LT" w:eastAsia="lt-LT"/>
        </w:rPr>
        <w:t>ar</w:t>
      </w:r>
      <w:r w:rsidR="001E6C56" w:rsidRPr="00186C69">
        <w:rPr>
          <w:rFonts w:ascii="Calibri" w:eastAsia="Times New Roman" w:hAnsi="Calibri" w:cs="Calibri"/>
          <w:bCs/>
          <w:sz w:val="24"/>
          <w:szCs w:val="24"/>
          <w:lang w:val="lt-LT" w:eastAsia="lt-LT"/>
        </w:rPr>
        <w:t>ba</w:t>
      </w:r>
      <w:r w:rsidR="00DB79EC" w:rsidRPr="00186C69">
        <w:rPr>
          <w:rFonts w:ascii="Calibri" w:eastAsia="Times New Roman" w:hAnsi="Calibri" w:cs="Calibri"/>
          <w:bCs/>
          <w:sz w:val="24"/>
          <w:szCs w:val="24"/>
          <w:lang w:val="lt-LT" w:eastAsia="lt-LT"/>
        </w:rPr>
        <w:t xml:space="preserve"> nesudėtingų </w:t>
      </w:r>
      <w:r w:rsidRPr="00186C69">
        <w:rPr>
          <w:rFonts w:ascii="Calibri" w:eastAsia="Times New Roman" w:hAnsi="Calibri" w:cs="Calibri"/>
          <w:bCs/>
          <w:sz w:val="24"/>
          <w:szCs w:val="24"/>
          <w:lang w:val="lt-LT" w:eastAsia="lt-LT"/>
        </w:rPr>
        <w:t>statinių kategorijai.</w:t>
      </w:r>
    </w:p>
    <w:p w14:paraId="596D6942" w14:textId="77777777" w:rsidR="00FB018D" w:rsidRPr="00FB018D" w:rsidRDefault="00FB018D" w:rsidP="00D76F7F">
      <w:pPr>
        <w:pStyle w:val="Betarp"/>
        <w:spacing w:line="276" w:lineRule="auto"/>
        <w:jc w:val="both"/>
        <w:rPr>
          <w:rFonts w:ascii="Calibri" w:eastAsia="Times New Roman" w:hAnsi="Calibri" w:cs="Calibri"/>
          <w:sz w:val="24"/>
          <w:szCs w:val="24"/>
          <w:lang w:val="lt-LT" w:eastAsia="lt-LT"/>
        </w:rPr>
      </w:pPr>
    </w:p>
    <w:p w14:paraId="58CC4A15" w14:textId="1DEE27D9" w:rsidR="004204E8" w:rsidRPr="0058684B" w:rsidRDefault="007F3B8B" w:rsidP="00D76F7F">
      <w:pPr>
        <w:pStyle w:val="Betarp"/>
        <w:spacing w:line="276" w:lineRule="auto"/>
        <w:jc w:val="both"/>
        <w:rPr>
          <w:rFonts w:ascii="Calibri" w:eastAsia="Times New Roman" w:hAnsi="Calibri" w:cs="Calibri"/>
          <w:color w:val="EE0000"/>
          <w:sz w:val="24"/>
          <w:szCs w:val="24"/>
          <w:lang w:val="lt-LT" w:eastAsia="lt-LT"/>
        </w:rPr>
      </w:pPr>
      <w:r w:rsidRPr="00917451">
        <w:rPr>
          <w:rFonts w:ascii="Calibri" w:eastAsia="Times New Roman" w:hAnsi="Calibri" w:cs="Calibri"/>
          <w:b/>
          <w:bCs/>
          <w:sz w:val="24"/>
          <w:szCs w:val="24"/>
          <w:lang w:val="lt-LT" w:eastAsia="lt-LT"/>
        </w:rPr>
        <w:t>3.</w:t>
      </w:r>
      <w:r w:rsidR="00431D6A">
        <w:rPr>
          <w:rFonts w:ascii="Calibri" w:eastAsia="Times New Roman" w:hAnsi="Calibri" w:cs="Calibri"/>
          <w:b/>
          <w:bCs/>
          <w:sz w:val="24"/>
          <w:szCs w:val="24"/>
          <w:lang w:val="lt-LT" w:eastAsia="lt-LT"/>
        </w:rPr>
        <w:t>7</w:t>
      </w:r>
      <w:r w:rsidR="00264A71" w:rsidRPr="00917451">
        <w:rPr>
          <w:rFonts w:ascii="Calibri" w:eastAsia="Times New Roman" w:hAnsi="Calibri" w:cs="Calibri"/>
          <w:b/>
          <w:bCs/>
          <w:sz w:val="24"/>
          <w:szCs w:val="24"/>
          <w:lang w:val="lt-LT" w:eastAsia="lt-LT"/>
        </w:rPr>
        <w:t xml:space="preserve">. </w:t>
      </w:r>
      <w:r w:rsidRPr="00917451">
        <w:rPr>
          <w:rFonts w:ascii="Calibri" w:eastAsia="Times New Roman" w:hAnsi="Calibri" w:cs="Calibri"/>
          <w:b/>
          <w:bCs/>
          <w:sz w:val="24"/>
          <w:szCs w:val="24"/>
          <w:lang w:val="lt-LT" w:eastAsia="lt-LT"/>
        </w:rPr>
        <w:t>Paslaugų</w:t>
      </w:r>
      <w:r w:rsidR="00D76F7F" w:rsidRPr="00917451">
        <w:rPr>
          <w:rFonts w:ascii="Calibri" w:eastAsia="Times New Roman" w:hAnsi="Calibri" w:cs="Calibri"/>
          <w:b/>
          <w:bCs/>
          <w:sz w:val="24"/>
          <w:szCs w:val="24"/>
          <w:lang w:val="lt-LT" w:eastAsia="lt-LT"/>
        </w:rPr>
        <w:t xml:space="preserve"> (ekspertizių)</w:t>
      </w:r>
      <w:r w:rsidRPr="00917451">
        <w:rPr>
          <w:rFonts w:ascii="Calibri" w:eastAsia="Times New Roman" w:hAnsi="Calibri" w:cs="Calibri"/>
          <w:b/>
          <w:bCs/>
          <w:sz w:val="24"/>
          <w:szCs w:val="24"/>
          <w:lang w:val="lt-LT" w:eastAsia="lt-LT"/>
        </w:rPr>
        <w:t xml:space="preserve"> rūšys</w:t>
      </w:r>
      <w:r w:rsidR="00717C39" w:rsidRPr="00917451">
        <w:rPr>
          <w:rFonts w:ascii="Calibri" w:eastAsia="Times New Roman" w:hAnsi="Calibri" w:cs="Calibri"/>
          <w:b/>
          <w:bCs/>
          <w:sz w:val="24"/>
          <w:szCs w:val="24"/>
          <w:lang w:val="lt-LT" w:eastAsia="lt-LT"/>
        </w:rPr>
        <w:t xml:space="preserve"> ir jų apimtis:</w:t>
      </w:r>
      <w:r w:rsidRPr="00917451">
        <w:rPr>
          <w:rFonts w:ascii="Calibri" w:eastAsia="Times New Roman" w:hAnsi="Calibri" w:cs="Calibri"/>
          <w:b/>
          <w:bCs/>
          <w:sz w:val="24"/>
          <w:szCs w:val="24"/>
          <w:lang w:val="lt-LT" w:eastAsia="lt-LT"/>
        </w:rPr>
        <w:t xml:space="preserve"> </w:t>
      </w:r>
    </w:p>
    <w:tbl>
      <w:tblPr>
        <w:tblStyle w:val="Lentelstinklelis"/>
        <w:tblW w:w="0" w:type="auto"/>
        <w:tblLook w:val="04A0" w:firstRow="1" w:lastRow="0" w:firstColumn="1" w:lastColumn="0" w:noHBand="0" w:noVBand="1"/>
      </w:tblPr>
      <w:tblGrid>
        <w:gridCol w:w="2263"/>
        <w:gridCol w:w="7699"/>
      </w:tblGrid>
      <w:tr w:rsidR="004B2498" w14:paraId="2F0FFA66" w14:textId="77777777" w:rsidTr="00B46634">
        <w:tc>
          <w:tcPr>
            <w:tcW w:w="2263" w:type="dxa"/>
            <w:shd w:val="clear" w:color="auto" w:fill="DEEAF6" w:themeFill="accent1" w:themeFillTint="33"/>
          </w:tcPr>
          <w:p w14:paraId="711BD20D" w14:textId="1DA4CF0C" w:rsidR="004B2498" w:rsidRPr="004B2498" w:rsidRDefault="004B2498" w:rsidP="00B46634">
            <w:pPr>
              <w:pStyle w:val="Betarp"/>
              <w:spacing w:line="276" w:lineRule="auto"/>
              <w:jc w:val="center"/>
              <w:rPr>
                <w:rFonts w:ascii="Calibri" w:hAnsi="Calibri" w:cs="Calibri"/>
                <w:b/>
                <w:bCs/>
                <w:sz w:val="24"/>
                <w:szCs w:val="24"/>
                <w:lang w:val="lt-LT"/>
              </w:rPr>
            </w:pPr>
            <w:r w:rsidRPr="004B2498">
              <w:rPr>
                <w:rFonts w:ascii="Calibri" w:hAnsi="Calibri" w:cs="Calibri"/>
                <w:b/>
                <w:bCs/>
                <w:sz w:val="24"/>
                <w:szCs w:val="24"/>
                <w:lang w:val="lt-LT" w:eastAsia="lt-LT"/>
              </w:rPr>
              <w:t>Paslaugų rūšis</w:t>
            </w:r>
          </w:p>
        </w:tc>
        <w:tc>
          <w:tcPr>
            <w:tcW w:w="7699" w:type="dxa"/>
            <w:shd w:val="clear" w:color="auto" w:fill="DEEAF6" w:themeFill="accent1" w:themeFillTint="33"/>
          </w:tcPr>
          <w:p w14:paraId="53564132" w14:textId="22AD8615" w:rsidR="004B2498" w:rsidRPr="004B2498" w:rsidRDefault="004B2498" w:rsidP="00B46634">
            <w:pPr>
              <w:jc w:val="center"/>
              <w:rPr>
                <w:rFonts w:cstheme="minorHAnsi"/>
                <w:b/>
                <w:bCs/>
                <w:sz w:val="24"/>
                <w:szCs w:val="24"/>
                <w:lang w:val="lt-LT"/>
              </w:rPr>
            </w:pPr>
            <w:r w:rsidRPr="004B2498">
              <w:rPr>
                <w:rFonts w:cstheme="minorHAnsi"/>
                <w:b/>
                <w:bCs/>
                <w:sz w:val="24"/>
                <w:szCs w:val="24"/>
                <w:lang w:val="lt-LT"/>
              </w:rPr>
              <w:t>Paslaugų apimtis</w:t>
            </w:r>
            <w:r w:rsidRPr="00B30A38">
              <w:rPr>
                <w:rFonts w:cstheme="minorHAnsi"/>
                <w:b/>
                <w:bCs/>
                <w:sz w:val="24"/>
                <w:szCs w:val="24"/>
                <w:lang w:val="lt-LT"/>
              </w:rPr>
              <w:t>*</w:t>
            </w:r>
          </w:p>
        </w:tc>
      </w:tr>
      <w:tr w:rsidR="00717C39" w14:paraId="50134011" w14:textId="77777777" w:rsidTr="00717C39">
        <w:tc>
          <w:tcPr>
            <w:tcW w:w="2263" w:type="dxa"/>
          </w:tcPr>
          <w:p w14:paraId="353F3AD2" w14:textId="547B63FB" w:rsidR="00717C39" w:rsidRPr="00917451" w:rsidRDefault="00717C39" w:rsidP="00717C39">
            <w:pPr>
              <w:pStyle w:val="Betarp"/>
              <w:spacing w:line="276" w:lineRule="auto"/>
              <w:rPr>
                <w:rFonts w:ascii="Calibri" w:hAnsi="Calibri" w:cs="Calibri"/>
                <w:sz w:val="24"/>
                <w:szCs w:val="24"/>
                <w:lang w:val="lt-LT"/>
              </w:rPr>
            </w:pPr>
            <w:r w:rsidRPr="00F80E46">
              <w:rPr>
                <w:rFonts w:ascii="Calibri" w:hAnsi="Calibri" w:cs="Calibri"/>
                <w:b/>
                <w:bCs/>
                <w:sz w:val="24"/>
                <w:szCs w:val="24"/>
                <w:lang w:val="lt-LT"/>
              </w:rPr>
              <w:t>3.</w:t>
            </w:r>
            <w:r w:rsidR="00431D6A">
              <w:rPr>
                <w:rFonts w:ascii="Calibri" w:hAnsi="Calibri" w:cs="Calibri"/>
                <w:b/>
                <w:bCs/>
                <w:sz w:val="24"/>
                <w:szCs w:val="24"/>
                <w:lang w:val="lt-LT"/>
              </w:rPr>
              <w:t>7</w:t>
            </w:r>
            <w:r w:rsidR="00A204FC" w:rsidRPr="00F80E46">
              <w:rPr>
                <w:rFonts w:ascii="Calibri" w:hAnsi="Calibri" w:cs="Calibri"/>
                <w:b/>
                <w:bCs/>
                <w:sz w:val="24"/>
                <w:szCs w:val="24"/>
                <w:lang w:val="lt-LT"/>
              </w:rPr>
              <w:t>.</w:t>
            </w:r>
            <w:r w:rsidRPr="00F80E46">
              <w:rPr>
                <w:rFonts w:ascii="Calibri" w:hAnsi="Calibri" w:cs="Calibri"/>
                <w:b/>
                <w:bCs/>
                <w:sz w:val="24"/>
                <w:szCs w:val="24"/>
                <w:lang w:val="lt-LT"/>
              </w:rPr>
              <w:t>1.</w:t>
            </w:r>
            <w:r w:rsidRPr="00970271">
              <w:rPr>
                <w:rFonts w:ascii="Calibri" w:hAnsi="Calibri" w:cs="Calibri"/>
                <w:b/>
                <w:bCs/>
                <w:sz w:val="24"/>
                <w:szCs w:val="24"/>
                <w:lang w:val="lt-LT"/>
              </w:rPr>
              <w:t xml:space="preserve"> Bendroji </w:t>
            </w:r>
            <w:r w:rsidRPr="00B30A38">
              <w:rPr>
                <w:rFonts w:ascii="Calibri" w:hAnsi="Calibri" w:cs="Calibri"/>
                <w:b/>
                <w:bCs/>
                <w:sz w:val="24"/>
                <w:szCs w:val="24"/>
                <w:lang w:val="lt-LT"/>
              </w:rPr>
              <w:t>statinio</w:t>
            </w:r>
            <w:r w:rsidR="00917451" w:rsidRPr="00B30A38">
              <w:rPr>
                <w:rFonts w:ascii="Calibri" w:hAnsi="Calibri" w:cs="Calibri"/>
                <w:b/>
                <w:bCs/>
                <w:sz w:val="24"/>
                <w:szCs w:val="24"/>
                <w:lang w:val="lt-LT"/>
              </w:rPr>
              <w:t xml:space="preserve"> (pastato)</w:t>
            </w:r>
            <w:r w:rsidRPr="00B30A38">
              <w:rPr>
                <w:rFonts w:ascii="Calibri" w:hAnsi="Calibri" w:cs="Calibri"/>
                <w:sz w:val="24"/>
                <w:szCs w:val="24"/>
                <w:lang w:val="lt-LT"/>
              </w:rPr>
              <w:t xml:space="preserve"> </w:t>
            </w:r>
            <w:r w:rsidRPr="00917451">
              <w:rPr>
                <w:rFonts w:ascii="Calibri" w:hAnsi="Calibri" w:cs="Calibri"/>
                <w:sz w:val="24"/>
                <w:szCs w:val="24"/>
                <w:lang w:val="lt-LT"/>
              </w:rPr>
              <w:t>ekspertizė (visuminis vertinimas)</w:t>
            </w:r>
          </w:p>
        </w:tc>
        <w:tc>
          <w:tcPr>
            <w:tcW w:w="7699" w:type="dxa"/>
          </w:tcPr>
          <w:p w14:paraId="2840E712" w14:textId="6C2D0A7C" w:rsidR="0082360B" w:rsidRDefault="00717C39" w:rsidP="00D62004">
            <w:pPr>
              <w:spacing w:line="276" w:lineRule="auto"/>
              <w:jc w:val="both"/>
              <w:rPr>
                <w:rFonts w:cstheme="minorHAnsi"/>
                <w:sz w:val="24"/>
                <w:szCs w:val="24"/>
                <w:lang w:val="lt-LT"/>
              </w:rPr>
            </w:pPr>
            <w:r w:rsidRPr="00917451">
              <w:rPr>
                <w:rFonts w:cstheme="minorHAnsi"/>
                <w:iCs/>
                <w:sz w:val="24"/>
                <w:szCs w:val="24"/>
                <w:lang w:val="lt-LT"/>
              </w:rPr>
              <w:t>Dokumentacijos analizė</w:t>
            </w:r>
            <w:r>
              <w:rPr>
                <w:rFonts w:cstheme="minorHAnsi"/>
                <w:i/>
                <w:sz w:val="24"/>
                <w:szCs w:val="24"/>
                <w:lang w:val="lt-LT"/>
              </w:rPr>
              <w:t xml:space="preserve"> </w:t>
            </w:r>
            <w:r w:rsidR="000B146D">
              <w:rPr>
                <w:rFonts w:cstheme="minorHAnsi"/>
                <w:i/>
                <w:sz w:val="24"/>
                <w:szCs w:val="24"/>
                <w:lang w:val="lt-LT"/>
              </w:rPr>
              <w:t>–</w:t>
            </w:r>
            <w:r w:rsidRPr="00A03742">
              <w:rPr>
                <w:rFonts w:cstheme="minorHAnsi"/>
                <w:b/>
                <w:sz w:val="24"/>
                <w:szCs w:val="24"/>
                <w:lang w:val="lt-LT"/>
              </w:rPr>
              <w:t xml:space="preserve"> </w:t>
            </w:r>
            <w:r w:rsidRPr="00A03742">
              <w:rPr>
                <w:rFonts w:cstheme="minorHAnsi"/>
                <w:sz w:val="24"/>
                <w:szCs w:val="24"/>
                <w:lang w:val="lt-LT"/>
              </w:rPr>
              <w:t>techninio projekto, darbo projekto, techninio darbo projekto, vykdomosios dokumentacijos vertinim</w:t>
            </w:r>
            <w:r w:rsidR="00B46634">
              <w:rPr>
                <w:rFonts w:cstheme="minorHAnsi"/>
                <w:sz w:val="24"/>
                <w:szCs w:val="24"/>
                <w:lang w:val="lt-LT"/>
              </w:rPr>
              <w:t>as</w:t>
            </w:r>
            <w:r w:rsidRPr="00A03742">
              <w:rPr>
                <w:rFonts w:cstheme="minorHAnsi"/>
                <w:sz w:val="24"/>
                <w:szCs w:val="24"/>
                <w:lang w:val="lt-LT"/>
              </w:rPr>
              <w:t xml:space="preserve"> (jei reikia); statybos darbų žurnalų ir kitų dokumentų anali</w:t>
            </w:r>
            <w:r w:rsidR="00093820">
              <w:rPr>
                <w:rFonts w:cstheme="minorHAnsi"/>
                <w:sz w:val="24"/>
                <w:szCs w:val="24"/>
                <w:lang w:val="lt-LT"/>
              </w:rPr>
              <w:t>z</w:t>
            </w:r>
            <w:r w:rsidR="00B46634">
              <w:rPr>
                <w:rFonts w:cstheme="minorHAnsi"/>
                <w:sz w:val="24"/>
                <w:szCs w:val="24"/>
                <w:lang w:val="lt-LT"/>
              </w:rPr>
              <w:t>ė</w:t>
            </w:r>
            <w:r w:rsidRPr="00A03742">
              <w:rPr>
                <w:rFonts w:cstheme="minorHAnsi"/>
                <w:sz w:val="24"/>
                <w:szCs w:val="24"/>
                <w:lang w:val="lt-LT"/>
              </w:rPr>
              <w:t xml:space="preserve"> (jei reikia)</w:t>
            </w:r>
            <w:r w:rsidR="00917451">
              <w:rPr>
                <w:rFonts w:cstheme="minorHAnsi"/>
                <w:sz w:val="24"/>
                <w:szCs w:val="24"/>
                <w:lang w:val="lt-LT"/>
              </w:rPr>
              <w:t>.</w:t>
            </w:r>
          </w:p>
          <w:p w14:paraId="265C46E5" w14:textId="47789185" w:rsidR="0082360B" w:rsidRDefault="00717C39" w:rsidP="00D62004">
            <w:pPr>
              <w:spacing w:line="276" w:lineRule="auto"/>
              <w:jc w:val="both"/>
              <w:rPr>
                <w:rFonts w:cstheme="minorHAnsi"/>
                <w:sz w:val="24"/>
                <w:szCs w:val="24"/>
                <w:lang w:val="lt-LT"/>
              </w:rPr>
            </w:pPr>
            <w:r w:rsidRPr="00917451">
              <w:rPr>
                <w:rFonts w:cstheme="minorHAnsi"/>
                <w:iCs/>
                <w:sz w:val="24"/>
                <w:szCs w:val="24"/>
                <w:lang w:val="lt-LT"/>
              </w:rPr>
              <w:t>Pastato apžiūra vietoje</w:t>
            </w:r>
            <w:r>
              <w:rPr>
                <w:rFonts w:cstheme="minorHAnsi"/>
                <w:i/>
                <w:sz w:val="24"/>
                <w:szCs w:val="24"/>
                <w:lang w:val="lt-LT"/>
              </w:rPr>
              <w:t xml:space="preserve"> </w:t>
            </w:r>
            <w:r w:rsidR="000B146D">
              <w:rPr>
                <w:rFonts w:cstheme="minorHAnsi"/>
                <w:i/>
                <w:sz w:val="24"/>
                <w:szCs w:val="24"/>
                <w:lang w:val="lt-LT"/>
              </w:rPr>
              <w:t>–</w:t>
            </w:r>
            <w:r w:rsidRPr="00A03742">
              <w:rPr>
                <w:rFonts w:cstheme="minorHAnsi"/>
                <w:b/>
                <w:sz w:val="24"/>
                <w:szCs w:val="24"/>
                <w:lang w:val="lt-LT"/>
              </w:rPr>
              <w:t xml:space="preserve"> </w:t>
            </w:r>
            <w:r w:rsidRPr="00A03742">
              <w:rPr>
                <w:rFonts w:cstheme="minorHAnsi"/>
                <w:sz w:val="24"/>
                <w:szCs w:val="24"/>
                <w:lang w:val="lt-LT"/>
              </w:rPr>
              <w:t>vizualin</w:t>
            </w:r>
            <w:r w:rsidR="00B46634">
              <w:rPr>
                <w:rFonts w:cstheme="minorHAnsi"/>
                <w:sz w:val="24"/>
                <w:szCs w:val="24"/>
                <w:lang w:val="lt-LT"/>
              </w:rPr>
              <w:t>ė</w:t>
            </w:r>
            <w:r w:rsidRPr="00A03742">
              <w:rPr>
                <w:rFonts w:cstheme="minorHAnsi"/>
                <w:sz w:val="24"/>
                <w:szCs w:val="24"/>
                <w:lang w:val="lt-LT"/>
              </w:rPr>
              <w:t xml:space="preserve"> viso statinio, konstrukcijų ir  k</w:t>
            </w:r>
            <w:r w:rsidR="00917451">
              <w:rPr>
                <w:rFonts w:cstheme="minorHAnsi"/>
                <w:sz w:val="24"/>
                <w:szCs w:val="24"/>
                <w:lang w:val="lt-LT"/>
              </w:rPr>
              <w:t>itų</w:t>
            </w:r>
            <w:r w:rsidRPr="00A03742">
              <w:rPr>
                <w:rFonts w:cstheme="minorHAnsi"/>
                <w:sz w:val="24"/>
                <w:szCs w:val="24"/>
                <w:lang w:val="lt-LT"/>
              </w:rPr>
              <w:t xml:space="preserve"> elementų apžiūr</w:t>
            </w:r>
            <w:r w:rsidR="00B46634">
              <w:rPr>
                <w:rFonts w:cstheme="minorHAnsi"/>
                <w:sz w:val="24"/>
                <w:szCs w:val="24"/>
                <w:lang w:val="lt-LT"/>
              </w:rPr>
              <w:t>a</w:t>
            </w:r>
            <w:r w:rsidR="00917451">
              <w:rPr>
                <w:rFonts w:cstheme="minorHAnsi"/>
                <w:sz w:val="24"/>
                <w:szCs w:val="24"/>
                <w:lang w:val="lt-LT"/>
              </w:rPr>
              <w:t>.</w:t>
            </w:r>
          </w:p>
          <w:p w14:paraId="17A58879" w14:textId="2E813980" w:rsidR="0082360B" w:rsidRPr="002F27E5" w:rsidRDefault="00717C39" w:rsidP="00D62004">
            <w:pPr>
              <w:spacing w:line="276" w:lineRule="auto"/>
              <w:jc w:val="both"/>
              <w:rPr>
                <w:rFonts w:cstheme="minorHAnsi"/>
                <w:strike/>
                <w:sz w:val="24"/>
                <w:szCs w:val="24"/>
                <w:lang w:val="lt-LT"/>
              </w:rPr>
            </w:pPr>
            <w:r w:rsidRPr="00917451">
              <w:rPr>
                <w:rFonts w:cstheme="minorHAnsi"/>
                <w:iCs/>
                <w:sz w:val="24"/>
                <w:szCs w:val="24"/>
                <w:lang w:val="lt-LT"/>
              </w:rPr>
              <w:t>Vertinimas</w:t>
            </w:r>
            <w:r>
              <w:rPr>
                <w:rFonts w:cstheme="minorHAnsi"/>
                <w:i/>
                <w:sz w:val="24"/>
                <w:szCs w:val="24"/>
                <w:lang w:val="lt-LT"/>
              </w:rPr>
              <w:t xml:space="preserve"> </w:t>
            </w:r>
            <w:r w:rsidR="000B146D">
              <w:rPr>
                <w:rFonts w:cstheme="minorHAnsi"/>
                <w:i/>
                <w:sz w:val="24"/>
                <w:szCs w:val="24"/>
                <w:lang w:val="lt-LT"/>
              </w:rPr>
              <w:t>–</w:t>
            </w:r>
            <w:r w:rsidRPr="00A03742">
              <w:rPr>
                <w:rFonts w:cstheme="minorHAnsi"/>
                <w:sz w:val="24"/>
                <w:szCs w:val="24"/>
                <w:lang w:val="lt-LT"/>
              </w:rPr>
              <w:t xml:space="preserve"> laikančiųjų konstrukcijų patikimumo;</w:t>
            </w:r>
            <w:r>
              <w:rPr>
                <w:rFonts w:cstheme="minorHAnsi"/>
                <w:sz w:val="24"/>
                <w:szCs w:val="24"/>
                <w:lang w:val="lt-LT"/>
              </w:rPr>
              <w:t xml:space="preserve"> a</w:t>
            </w:r>
            <w:r w:rsidRPr="008E1E28">
              <w:rPr>
                <w:rFonts w:cstheme="minorHAnsi"/>
                <w:sz w:val="24"/>
                <w:szCs w:val="24"/>
                <w:lang w:val="lt-LT"/>
              </w:rPr>
              <w:t xml:space="preserve">titvarų </w:t>
            </w:r>
            <w:r>
              <w:rPr>
                <w:rFonts w:cstheme="minorHAnsi"/>
                <w:sz w:val="24"/>
                <w:szCs w:val="24"/>
                <w:lang w:val="lt-LT"/>
              </w:rPr>
              <w:t>(</w:t>
            </w:r>
            <w:r w:rsidRPr="008E1E28">
              <w:rPr>
                <w:rFonts w:cstheme="minorHAnsi"/>
                <w:sz w:val="24"/>
                <w:szCs w:val="24"/>
                <w:lang w:val="lt-LT"/>
              </w:rPr>
              <w:t>fasadų, langų, durų, stogo ir grindų būklės bei sandarumo</w:t>
            </w:r>
            <w:r>
              <w:rPr>
                <w:rFonts w:cstheme="minorHAnsi"/>
                <w:sz w:val="24"/>
                <w:szCs w:val="24"/>
                <w:lang w:val="lt-LT"/>
              </w:rPr>
              <w:t>);</w:t>
            </w:r>
            <w:r w:rsidRPr="008E1E28">
              <w:rPr>
                <w:rFonts w:cstheme="minorHAnsi"/>
                <w:sz w:val="24"/>
                <w:szCs w:val="24"/>
                <w:lang w:val="lt-LT"/>
              </w:rPr>
              <w:t xml:space="preserve"> </w:t>
            </w:r>
            <w:r w:rsidRPr="00A03742">
              <w:rPr>
                <w:rFonts w:cstheme="minorHAnsi"/>
                <w:sz w:val="24"/>
                <w:szCs w:val="24"/>
                <w:lang w:val="lt-LT"/>
              </w:rPr>
              <w:t>deformacijų, įtrūkimų, nusidėvėjimo;</w:t>
            </w:r>
            <w:r>
              <w:rPr>
                <w:rFonts w:cstheme="minorHAnsi"/>
                <w:sz w:val="24"/>
                <w:szCs w:val="24"/>
                <w:lang w:val="lt-LT"/>
              </w:rPr>
              <w:t xml:space="preserve"> </w:t>
            </w:r>
            <w:r w:rsidRPr="00A03742">
              <w:rPr>
                <w:rFonts w:cstheme="minorHAnsi"/>
                <w:sz w:val="24"/>
                <w:szCs w:val="24"/>
                <w:lang w:val="lt-LT"/>
              </w:rPr>
              <w:t xml:space="preserve">inžinerinių sistemų </w:t>
            </w:r>
            <w:r>
              <w:rPr>
                <w:rFonts w:cstheme="minorHAnsi"/>
                <w:sz w:val="24"/>
                <w:szCs w:val="24"/>
                <w:lang w:val="lt-LT"/>
              </w:rPr>
              <w:t>(š</w:t>
            </w:r>
            <w:r w:rsidRPr="00964D67">
              <w:rPr>
                <w:rFonts w:cstheme="minorHAnsi"/>
                <w:sz w:val="24"/>
                <w:szCs w:val="24"/>
                <w:lang w:val="lt-LT"/>
              </w:rPr>
              <w:t>ildymo, vėdinimo, vandentiekio, nuotekų, elektros ir kitų sistemų (jei įtraukta)</w:t>
            </w:r>
            <w:r>
              <w:rPr>
                <w:rFonts w:cstheme="minorHAnsi"/>
                <w:sz w:val="24"/>
                <w:szCs w:val="24"/>
                <w:lang w:val="lt-LT"/>
              </w:rPr>
              <w:t xml:space="preserve"> </w:t>
            </w:r>
            <w:r w:rsidRPr="00A03742">
              <w:rPr>
                <w:rFonts w:cstheme="minorHAnsi"/>
                <w:sz w:val="24"/>
                <w:szCs w:val="24"/>
                <w:lang w:val="lt-LT"/>
              </w:rPr>
              <w:t>būklės;</w:t>
            </w:r>
            <w:r>
              <w:rPr>
                <w:rFonts w:cstheme="minorHAnsi"/>
                <w:sz w:val="24"/>
                <w:szCs w:val="24"/>
                <w:lang w:val="lt-LT"/>
              </w:rPr>
              <w:t xml:space="preserve"> </w:t>
            </w:r>
            <w:r w:rsidRPr="00A03742">
              <w:rPr>
                <w:rFonts w:cstheme="minorHAnsi"/>
                <w:sz w:val="24"/>
                <w:szCs w:val="24"/>
                <w:lang w:val="lt-LT"/>
              </w:rPr>
              <w:t>gaisrinės saugos sprendinių;</w:t>
            </w:r>
            <w:r>
              <w:rPr>
                <w:rFonts w:cstheme="minorHAnsi"/>
                <w:sz w:val="24"/>
                <w:szCs w:val="24"/>
                <w:lang w:val="lt-LT"/>
              </w:rPr>
              <w:t xml:space="preserve"> </w:t>
            </w:r>
            <w:r w:rsidRPr="00A03742">
              <w:rPr>
                <w:rFonts w:cstheme="minorHAnsi"/>
                <w:sz w:val="24"/>
                <w:szCs w:val="24"/>
                <w:lang w:val="lt-LT"/>
              </w:rPr>
              <w:t>atitikties projektui ir norminiams reikalavimams</w:t>
            </w:r>
            <w:r w:rsidR="00917451">
              <w:rPr>
                <w:rFonts w:cstheme="minorHAnsi"/>
                <w:sz w:val="24"/>
                <w:szCs w:val="24"/>
                <w:lang w:val="lt-LT"/>
              </w:rPr>
              <w:t>;</w:t>
            </w:r>
          </w:p>
          <w:p w14:paraId="72E93066" w14:textId="77777777" w:rsidR="0082360B" w:rsidRDefault="00717C39" w:rsidP="00D62004">
            <w:pPr>
              <w:spacing w:line="276" w:lineRule="auto"/>
              <w:jc w:val="both"/>
              <w:rPr>
                <w:rFonts w:cstheme="minorHAnsi"/>
                <w:sz w:val="24"/>
                <w:szCs w:val="24"/>
                <w:lang w:val="lt-LT"/>
              </w:rPr>
            </w:pPr>
            <w:r w:rsidRPr="00970271">
              <w:rPr>
                <w:rFonts w:cstheme="minorHAnsi"/>
                <w:iCs/>
                <w:sz w:val="24"/>
                <w:szCs w:val="24"/>
                <w:lang w:val="lt-LT"/>
              </w:rPr>
              <w:t>Defektų nustatymas</w:t>
            </w:r>
            <w:r>
              <w:rPr>
                <w:rFonts w:cstheme="minorHAnsi"/>
                <w:i/>
                <w:sz w:val="24"/>
                <w:szCs w:val="24"/>
                <w:lang w:val="lt-LT"/>
              </w:rPr>
              <w:t xml:space="preserve"> </w:t>
            </w:r>
            <w:r w:rsidR="0082360B">
              <w:rPr>
                <w:rFonts w:cstheme="minorHAnsi"/>
                <w:i/>
                <w:sz w:val="24"/>
                <w:szCs w:val="24"/>
                <w:lang w:val="lt-LT"/>
              </w:rPr>
              <w:t>–</w:t>
            </w:r>
            <w:r>
              <w:rPr>
                <w:rFonts w:cstheme="minorHAnsi"/>
                <w:i/>
                <w:sz w:val="24"/>
                <w:szCs w:val="24"/>
                <w:lang w:val="lt-LT"/>
              </w:rPr>
              <w:t xml:space="preserve"> </w:t>
            </w:r>
            <w:r w:rsidRPr="00964D67">
              <w:rPr>
                <w:rFonts w:cstheme="minorHAnsi"/>
                <w:sz w:val="24"/>
                <w:szCs w:val="24"/>
                <w:lang w:val="lt-LT"/>
              </w:rPr>
              <w:t>trūkimai, deformacijos, drėgmė, korozija, nusidėvėjimas ir kiti pažeidimai</w:t>
            </w:r>
            <w:r>
              <w:rPr>
                <w:rFonts w:cstheme="minorHAnsi"/>
                <w:sz w:val="24"/>
                <w:szCs w:val="24"/>
                <w:lang w:val="lt-LT"/>
              </w:rPr>
              <w:t xml:space="preserve"> (fiksuojami </w:t>
            </w:r>
            <w:r w:rsidRPr="00A03742">
              <w:rPr>
                <w:rFonts w:cstheme="minorHAnsi"/>
                <w:sz w:val="24"/>
                <w:szCs w:val="24"/>
                <w:lang w:val="lt-LT"/>
              </w:rPr>
              <w:t>nuotraukomis, schemomis).</w:t>
            </w:r>
          </w:p>
          <w:p w14:paraId="55C05F42" w14:textId="1A44853B" w:rsidR="00717C39" w:rsidRPr="00717C39" w:rsidRDefault="00717C39" w:rsidP="00D62004">
            <w:pPr>
              <w:spacing w:line="276" w:lineRule="auto"/>
              <w:jc w:val="both"/>
              <w:rPr>
                <w:rFonts w:cstheme="minorHAnsi"/>
                <w:sz w:val="24"/>
                <w:szCs w:val="24"/>
                <w:lang w:val="lt-LT"/>
              </w:rPr>
            </w:pPr>
            <w:r w:rsidRPr="00970271">
              <w:rPr>
                <w:rFonts w:cstheme="minorHAnsi"/>
                <w:iCs/>
                <w:sz w:val="24"/>
                <w:szCs w:val="24"/>
                <w:lang w:val="lt-LT"/>
              </w:rPr>
              <w:t>Tyrimai ir bandymai</w:t>
            </w:r>
            <w:r>
              <w:rPr>
                <w:rFonts w:cstheme="minorHAnsi"/>
                <w:i/>
                <w:sz w:val="24"/>
                <w:szCs w:val="24"/>
                <w:lang w:val="lt-LT"/>
              </w:rPr>
              <w:t xml:space="preserve"> </w:t>
            </w:r>
            <w:r w:rsidR="00B46634">
              <w:rPr>
                <w:rFonts w:cstheme="minorHAnsi"/>
                <w:i/>
                <w:sz w:val="24"/>
                <w:szCs w:val="24"/>
                <w:lang w:val="lt-LT"/>
              </w:rPr>
              <w:t>–</w:t>
            </w:r>
            <w:r w:rsidRPr="00A03742">
              <w:rPr>
                <w:rFonts w:cstheme="minorHAnsi"/>
                <w:b/>
                <w:sz w:val="24"/>
                <w:szCs w:val="24"/>
                <w:lang w:val="lt-LT"/>
              </w:rPr>
              <w:t xml:space="preserve"> </w:t>
            </w:r>
            <w:r w:rsidRPr="00A03742">
              <w:rPr>
                <w:rFonts w:cstheme="minorHAnsi"/>
                <w:sz w:val="24"/>
                <w:szCs w:val="24"/>
                <w:lang w:val="lt-LT"/>
              </w:rPr>
              <w:t>konstrukcijų stiprumo ir būklės tyrim</w:t>
            </w:r>
            <w:r w:rsidR="00B46634">
              <w:rPr>
                <w:rFonts w:cstheme="minorHAnsi"/>
                <w:sz w:val="24"/>
                <w:szCs w:val="24"/>
                <w:lang w:val="lt-LT"/>
              </w:rPr>
              <w:t>ai</w:t>
            </w:r>
            <w:r w:rsidRPr="00A03742">
              <w:rPr>
                <w:rFonts w:cstheme="minorHAnsi"/>
                <w:sz w:val="24"/>
                <w:szCs w:val="24"/>
                <w:lang w:val="lt-LT"/>
              </w:rPr>
              <w:t>; ardom</w:t>
            </w:r>
            <w:r w:rsidR="00B46634">
              <w:rPr>
                <w:rFonts w:cstheme="minorHAnsi"/>
                <w:sz w:val="24"/>
                <w:szCs w:val="24"/>
                <w:lang w:val="lt-LT"/>
              </w:rPr>
              <w:t>ieji</w:t>
            </w:r>
            <w:r w:rsidRPr="00A03742">
              <w:rPr>
                <w:rFonts w:cstheme="minorHAnsi"/>
                <w:sz w:val="24"/>
                <w:szCs w:val="24"/>
                <w:lang w:val="lt-LT"/>
              </w:rPr>
              <w:t>/ neardom</w:t>
            </w:r>
            <w:r w:rsidR="00B46634">
              <w:rPr>
                <w:rFonts w:cstheme="minorHAnsi"/>
                <w:sz w:val="24"/>
                <w:szCs w:val="24"/>
                <w:lang w:val="lt-LT"/>
              </w:rPr>
              <w:t>ieji</w:t>
            </w:r>
            <w:r w:rsidRPr="00A03742">
              <w:rPr>
                <w:rFonts w:cstheme="minorHAnsi"/>
                <w:sz w:val="24"/>
                <w:szCs w:val="24"/>
                <w:lang w:val="lt-LT"/>
              </w:rPr>
              <w:t xml:space="preserve"> bandym</w:t>
            </w:r>
            <w:r w:rsidR="00B46634">
              <w:rPr>
                <w:rFonts w:cstheme="minorHAnsi"/>
                <w:sz w:val="24"/>
                <w:szCs w:val="24"/>
                <w:lang w:val="lt-LT"/>
              </w:rPr>
              <w:t>ai</w:t>
            </w:r>
            <w:r w:rsidRPr="00A03742">
              <w:rPr>
                <w:rFonts w:cstheme="minorHAnsi"/>
                <w:sz w:val="24"/>
                <w:szCs w:val="24"/>
                <w:lang w:val="lt-LT"/>
              </w:rPr>
              <w:t xml:space="preserve"> (jei būtina); laboratorini</w:t>
            </w:r>
            <w:r w:rsidR="00B46634">
              <w:rPr>
                <w:rFonts w:cstheme="minorHAnsi"/>
                <w:sz w:val="24"/>
                <w:szCs w:val="24"/>
                <w:lang w:val="lt-LT"/>
              </w:rPr>
              <w:t>ai</w:t>
            </w:r>
            <w:r w:rsidRPr="00A03742">
              <w:rPr>
                <w:rFonts w:cstheme="minorHAnsi"/>
                <w:sz w:val="24"/>
                <w:szCs w:val="24"/>
                <w:lang w:val="lt-LT"/>
              </w:rPr>
              <w:t xml:space="preserve"> tyrim</w:t>
            </w:r>
            <w:r w:rsidR="00B46634">
              <w:rPr>
                <w:rFonts w:cstheme="minorHAnsi"/>
                <w:sz w:val="24"/>
                <w:szCs w:val="24"/>
                <w:lang w:val="lt-LT"/>
              </w:rPr>
              <w:t>ai</w:t>
            </w:r>
            <w:r w:rsidRPr="00A03742">
              <w:rPr>
                <w:rFonts w:cstheme="minorHAnsi"/>
                <w:sz w:val="24"/>
                <w:szCs w:val="24"/>
                <w:lang w:val="lt-LT"/>
              </w:rPr>
              <w:t xml:space="preserve"> (jei reikalinga).</w:t>
            </w:r>
          </w:p>
        </w:tc>
      </w:tr>
      <w:tr w:rsidR="00717C39" w14:paraId="0878A5A9" w14:textId="77777777" w:rsidTr="00717C39">
        <w:tc>
          <w:tcPr>
            <w:tcW w:w="2263" w:type="dxa"/>
          </w:tcPr>
          <w:p w14:paraId="316601FB" w14:textId="1CB77E36" w:rsidR="007E6473" w:rsidRPr="00B30A38" w:rsidRDefault="000B146D" w:rsidP="008F5D53">
            <w:pPr>
              <w:pStyle w:val="Betarp"/>
              <w:spacing w:line="276" w:lineRule="auto"/>
              <w:rPr>
                <w:rFonts w:ascii="Calibri" w:hAnsi="Calibri" w:cs="Calibri"/>
                <w:b/>
                <w:bCs/>
                <w:sz w:val="24"/>
                <w:szCs w:val="24"/>
                <w:lang w:val="lt-LT"/>
              </w:rPr>
            </w:pPr>
            <w:r w:rsidRPr="00F80E46">
              <w:rPr>
                <w:rFonts w:ascii="Calibri" w:hAnsi="Calibri" w:cs="Calibri"/>
                <w:b/>
                <w:bCs/>
                <w:sz w:val="24"/>
                <w:szCs w:val="24"/>
                <w:lang w:val="lt-LT"/>
              </w:rPr>
              <w:t>3.</w:t>
            </w:r>
            <w:r w:rsidR="00431D6A">
              <w:rPr>
                <w:rFonts w:ascii="Calibri" w:hAnsi="Calibri" w:cs="Calibri"/>
                <w:b/>
                <w:bCs/>
                <w:sz w:val="24"/>
                <w:szCs w:val="24"/>
                <w:lang w:val="lt-LT"/>
              </w:rPr>
              <w:t>7</w:t>
            </w:r>
            <w:r w:rsidRPr="00F80E46">
              <w:rPr>
                <w:rFonts w:ascii="Calibri" w:hAnsi="Calibri" w:cs="Calibri"/>
                <w:b/>
                <w:bCs/>
                <w:sz w:val="24"/>
                <w:szCs w:val="24"/>
                <w:lang w:val="lt-LT"/>
              </w:rPr>
              <w:t>.2.</w:t>
            </w:r>
            <w:r w:rsidRPr="00B30A38">
              <w:rPr>
                <w:rFonts w:ascii="Calibri" w:hAnsi="Calibri" w:cs="Calibri"/>
                <w:b/>
                <w:bCs/>
                <w:sz w:val="24"/>
                <w:szCs w:val="24"/>
                <w:lang w:val="lt-LT"/>
              </w:rPr>
              <w:t xml:space="preserve"> </w:t>
            </w:r>
            <w:r w:rsidR="00811B27" w:rsidRPr="00B30A38">
              <w:rPr>
                <w:rFonts w:ascii="Calibri" w:hAnsi="Calibri" w:cs="Calibri"/>
                <w:b/>
                <w:bCs/>
                <w:sz w:val="24"/>
                <w:szCs w:val="24"/>
                <w:lang w:val="lt-LT"/>
              </w:rPr>
              <w:t xml:space="preserve">Dalinė </w:t>
            </w:r>
            <w:r w:rsidR="000665CD" w:rsidRPr="00B30A38">
              <w:rPr>
                <w:rFonts w:ascii="Calibri" w:hAnsi="Calibri" w:cs="Calibri"/>
                <w:b/>
                <w:bCs/>
                <w:sz w:val="24"/>
                <w:szCs w:val="24"/>
                <w:lang w:val="lt-LT"/>
              </w:rPr>
              <w:t xml:space="preserve"> statinio (</w:t>
            </w:r>
            <w:r w:rsidR="00811B27" w:rsidRPr="00B30A38">
              <w:rPr>
                <w:rFonts w:ascii="Calibri" w:hAnsi="Calibri" w:cs="Calibri"/>
                <w:b/>
                <w:bCs/>
                <w:sz w:val="24"/>
                <w:szCs w:val="24"/>
                <w:lang w:val="lt-LT"/>
              </w:rPr>
              <w:t>pastato</w:t>
            </w:r>
            <w:r w:rsidR="000665CD" w:rsidRPr="00B30A38">
              <w:rPr>
                <w:rFonts w:ascii="Calibri" w:hAnsi="Calibri" w:cs="Calibri"/>
                <w:b/>
                <w:bCs/>
                <w:sz w:val="24"/>
                <w:szCs w:val="24"/>
                <w:lang w:val="lt-LT"/>
              </w:rPr>
              <w:t>)</w:t>
            </w:r>
            <w:r w:rsidR="00811B27" w:rsidRPr="00B30A38">
              <w:rPr>
                <w:rFonts w:ascii="Calibri" w:hAnsi="Calibri" w:cs="Calibri"/>
                <w:b/>
                <w:bCs/>
                <w:sz w:val="24"/>
                <w:szCs w:val="24"/>
                <w:lang w:val="lt-LT"/>
              </w:rPr>
              <w:t xml:space="preserve"> </w:t>
            </w:r>
            <w:r w:rsidR="00630B18" w:rsidRPr="00B30A38">
              <w:rPr>
                <w:rFonts w:ascii="Calibri" w:hAnsi="Calibri" w:cs="Calibri"/>
                <w:b/>
                <w:bCs/>
                <w:sz w:val="24"/>
                <w:szCs w:val="24"/>
                <w:lang w:val="lt-LT"/>
              </w:rPr>
              <w:t xml:space="preserve">ekspertizė </w:t>
            </w:r>
            <w:r w:rsidR="00811B27" w:rsidRPr="00B30A38">
              <w:rPr>
                <w:rFonts w:ascii="Calibri" w:hAnsi="Calibri" w:cs="Calibri"/>
                <w:sz w:val="24"/>
                <w:szCs w:val="24"/>
                <w:lang w:val="lt-LT"/>
              </w:rPr>
              <w:t>(konkreti dalis, pvz.: laikančios konstrukcijos, pamatai, stogas, fasadų ir atitvarų, šildymo, vėdinimo, vandentiekio ir nuotekų ar kitos inžinerinės sistemos, gaisrinė sauga)</w:t>
            </w:r>
            <w:r w:rsidR="00811B27" w:rsidRPr="00B30A38">
              <w:rPr>
                <w:rFonts w:ascii="Calibri" w:hAnsi="Calibri" w:cs="Calibri"/>
                <w:b/>
                <w:bCs/>
                <w:sz w:val="24"/>
                <w:szCs w:val="24"/>
                <w:lang w:val="lt-LT"/>
              </w:rPr>
              <w:t xml:space="preserve"> </w:t>
            </w:r>
          </w:p>
          <w:p w14:paraId="0D8DA4E5" w14:textId="4AA4DAAD" w:rsidR="00811B27" w:rsidRPr="00811B27" w:rsidRDefault="00811B27" w:rsidP="008F5D53">
            <w:pPr>
              <w:pStyle w:val="Betarp"/>
              <w:spacing w:line="276" w:lineRule="auto"/>
              <w:rPr>
                <w:rFonts w:ascii="Calibri" w:hAnsi="Calibri" w:cs="Calibri"/>
                <w:b/>
                <w:bCs/>
                <w:i/>
                <w:iCs/>
                <w:sz w:val="24"/>
                <w:szCs w:val="24"/>
                <w:lang w:val="lt-LT"/>
              </w:rPr>
            </w:pPr>
            <w:r w:rsidRPr="00811B27">
              <w:rPr>
                <w:rFonts w:ascii="Calibri" w:hAnsi="Calibri" w:cs="Calibri"/>
                <w:b/>
                <w:bCs/>
                <w:i/>
                <w:iCs/>
                <w:sz w:val="24"/>
                <w:szCs w:val="24"/>
                <w:lang w:val="lt-LT"/>
              </w:rPr>
              <w:t xml:space="preserve"> </w:t>
            </w:r>
          </w:p>
        </w:tc>
        <w:tc>
          <w:tcPr>
            <w:tcW w:w="7699" w:type="dxa"/>
          </w:tcPr>
          <w:p w14:paraId="148C5D61" w14:textId="3F58F588" w:rsidR="00717C39" w:rsidRPr="00D62004" w:rsidRDefault="00717C39" w:rsidP="0082360B">
            <w:pPr>
              <w:pStyle w:val="Betarp"/>
              <w:spacing w:line="276" w:lineRule="auto"/>
              <w:jc w:val="both"/>
              <w:rPr>
                <w:sz w:val="24"/>
                <w:szCs w:val="24"/>
                <w:lang w:val="lt-LT"/>
              </w:rPr>
            </w:pPr>
            <w:r w:rsidRPr="00970271">
              <w:rPr>
                <w:sz w:val="24"/>
                <w:szCs w:val="24"/>
                <w:lang w:val="lt-LT"/>
              </w:rPr>
              <w:t>Dokumentacijos analizė</w:t>
            </w:r>
            <w:r w:rsidRPr="00D62004">
              <w:rPr>
                <w:sz w:val="24"/>
                <w:szCs w:val="24"/>
                <w:lang w:val="lt-LT"/>
              </w:rPr>
              <w:t xml:space="preserve"> </w:t>
            </w:r>
            <w:r w:rsidR="000B146D" w:rsidRPr="00D62004">
              <w:rPr>
                <w:sz w:val="24"/>
                <w:szCs w:val="24"/>
                <w:lang w:val="lt-LT"/>
              </w:rPr>
              <w:t>–</w:t>
            </w:r>
            <w:r w:rsidRPr="00D62004">
              <w:rPr>
                <w:sz w:val="24"/>
                <w:szCs w:val="24"/>
                <w:lang w:val="lt-LT"/>
              </w:rPr>
              <w:t xml:space="preserve"> techninio projekto, darbo projekto, techninio darbo projekto, vykdomosios dokumentacijos vertinim</w:t>
            </w:r>
            <w:r w:rsidR="00B46634">
              <w:rPr>
                <w:sz w:val="24"/>
                <w:szCs w:val="24"/>
                <w:lang w:val="lt-LT"/>
              </w:rPr>
              <w:t>as</w:t>
            </w:r>
            <w:r w:rsidRPr="00D62004">
              <w:rPr>
                <w:sz w:val="24"/>
                <w:szCs w:val="24"/>
                <w:lang w:val="lt-LT"/>
              </w:rPr>
              <w:t xml:space="preserve"> (jei reikia); statybos darbų žurnalų ir kitų dokumentų anal</w:t>
            </w:r>
            <w:r w:rsidR="00B46634">
              <w:rPr>
                <w:sz w:val="24"/>
                <w:szCs w:val="24"/>
                <w:lang w:val="lt-LT"/>
              </w:rPr>
              <w:t>izė</w:t>
            </w:r>
            <w:r w:rsidRPr="00D62004">
              <w:rPr>
                <w:sz w:val="24"/>
                <w:szCs w:val="24"/>
                <w:lang w:val="lt-LT"/>
              </w:rPr>
              <w:t xml:space="preserve"> (jei reikia).</w:t>
            </w:r>
          </w:p>
          <w:p w14:paraId="67E71EE4" w14:textId="46216BAF" w:rsidR="00717C39" w:rsidRPr="00D62004" w:rsidRDefault="00717C39" w:rsidP="0082360B">
            <w:pPr>
              <w:pStyle w:val="Betarp"/>
              <w:spacing w:line="276" w:lineRule="auto"/>
              <w:jc w:val="both"/>
              <w:rPr>
                <w:sz w:val="24"/>
                <w:szCs w:val="24"/>
                <w:lang w:val="lt-LT"/>
              </w:rPr>
            </w:pPr>
            <w:r w:rsidRPr="00970271">
              <w:rPr>
                <w:sz w:val="24"/>
                <w:szCs w:val="24"/>
                <w:lang w:val="lt-LT"/>
              </w:rPr>
              <w:t>Pastato dalies apžiūra vietoje</w:t>
            </w:r>
            <w:r w:rsidRPr="00D62004">
              <w:rPr>
                <w:sz w:val="24"/>
                <w:szCs w:val="24"/>
                <w:lang w:val="lt-LT"/>
              </w:rPr>
              <w:t xml:space="preserve"> </w:t>
            </w:r>
            <w:r w:rsidR="0082360B" w:rsidRPr="00D62004">
              <w:rPr>
                <w:sz w:val="24"/>
                <w:szCs w:val="24"/>
                <w:lang w:val="lt-LT"/>
              </w:rPr>
              <w:t>–</w:t>
            </w:r>
            <w:r w:rsidRPr="00D62004">
              <w:rPr>
                <w:sz w:val="24"/>
                <w:szCs w:val="24"/>
                <w:lang w:val="lt-LT"/>
              </w:rPr>
              <w:t xml:space="preserve"> vizualin</w:t>
            </w:r>
            <w:r w:rsidR="00B46634">
              <w:rPr>
                <w:sz w:val="24"/>
                <w:szCs w:val="24"/>
                <w:lang w:val="lt-LT"/>
              </w:rPr>
              <w:t>ė</w:t>
            </w:r>
            <w:r w:rsidRPr="00D62004">
              <w:rPr>
                <w:sz w:val="24"/>
                <w:szCs w:val="24"/>
                <w:lang w:val="lt-LT"/>
              </w:rPr>
              <w:t xml:space="preserve"> viso statinio, konstrukcijų ir  k</w:t>
            </w:r>
            <w:r w:rsidR="00970271">
              <w:rPr>
                <w:sz w:val="24"/>
                <w:szCs w:val="24"/>
                <w:lang w:val="lt-LT"/>
              </w:rPr>
              <w:t>itų</w:t>
            </w:r>
            <w:r w:rsidRPr="00D62004">
              <w:rPr>
                <w:sz w:val="24"/>
                <w:szCs w:val="24"/>
                <w:lang w:val="lt-LT"/>
              </w:rPr>
              <w:t xml:space="preserve"> dalių ar elementų apžiūr</w:t>
            </w:r>
            <w:r w:rsidR="00B46634">
              <w:rPr>
                <w:sz w:val="24"/>
                <w:szCs w:val="24"/>
                <w:lang w:val="lt-LT"/>
              </w:rPr>
              <w:t>a</w:t>
            </w:r>
            <w:r w:rsidR="00970271">
              <w:rPr>
                <w:sz w:val="24"/>
                <w:szCs w:val="24"/>
                <w:lang w:val="lt-LT"/>
              </w:rPr>
              <w:t>,</w:t>
            </w:r>
          </w:p>
          <w:p w14:paraId="2898FAB4" w14:textId="01678A22" w:rsidR="00717C39" w:rsidRPr="00D62004" w:rsidRDefault="00717C39" w:rsidP="0082360B">
            <w:pPr>
              <w:pStyle w:val="Betarp"/>
              <w:spacing w:line="276" w:lineRule="auto"/>
              <w:jc w:val="both"/>
              <w:rPr>
                <w:sz w:val="24"/>
                <w:szCs w:val="24"/>
                <w:lang w:val="lt-LT"/>
              </w:rPr>
            </w:pPr>
            <w:r w:rsidRPr="00970271">
              <w:rPr>
                <w:sz w:val="24"/>
                <w:szCs w:val="24"/>
                <w:lang w:val="lt-LT"/>
              </w:rPr>
              <w:t>Defektų fiksavimas</w:t>
            </w:r>
            <w:r w:rsidRPr="00D62004">
              <w:rPr>
                <w:sz w:val="24"/>
                <w:szCs w:val="24"/>
                <w:lang w:val="lt-LT"/>
              </w:rPr>
              <w:t xml:space="preserve"> </w:t>
            </w:r>
            <w:r w:rsidR="0082360B" w:rsidRPr="00D62004">
              <w:rPr>
                <w:sz w:val="24"/>
                <w:szCs w:val="24"/>
                <w:lang w:val="lt-LT"/>
              </w:rPr>
              <w:t xml:space="preserve">– </w:t>
            </w:r>
            <w:r w:rsidRPr="00D62004">
              <w:rPr>
                <w:sz w:val="24"/>
                <w:szCs w:val="24"/>
                <w:lang w:val="lt-LT"/>
              </w:rPr>
              <w:t>laikančios konstrukcijos, pamatai, stogas, fasadų ir atitvarų, šildymo, vėdinimo, vandentiekio ir nuotekų ar kitos inžinerinės sistemos, gaisrinė sauga</w:t>
            </w:r>
            <w:r w:rsidRPr="00E127BF">
              <w:rPr>
                <w:sz w:val="24"/>
                <w:szCs w:val="24"/>
                <w:lang w:val="lt-LT"/>
              </w:rPr>
              <w:t xml:space="preserve"> (</w:t>
            </w:r>
            <w:r w:rsidR="00970271" w:rsidRPr="00E127BF">
              <w:rPr>
                <w:sz w:val="24"/>
                <w:szCs w:val="24"/>
                <w:lang w:val="lt-LT"/>
              </w:rPr>
              <w:t xml:space="preserve">fiksuojama </w:t>
            </w:r>
            <w:r w:rsidRPr="00D62004">
              <w:rPr>
                <w:sz w:val="24"/>
                <w:szCs w:val="24"/>
                <w:lang w:val="lt-LT"/>
              </w:rPr>
              <w:t>nuotraukomis, schemomis).</w:t>
            </w:r>
          </w:p>
          <w:p w14:paraId="0FD6981F" w14:textId="6C42D656" w:rsidR="00717C39" w:rsidRPr="00D62004" w:rsidRDefault="00717C39" w:rsidP="0082360B">
            <w:pPr>
              <w:pStyle w:val="Betarp"/>
              <w:spacing w:line="276" w:lineRule="auto"/>
              <w:jc w:val="both"/>
              <w:rPr>
                <w:sz w:val="24"/>
                <w:szCs w:val="24"/>
                <w:lang w:val="lt-LT"/>
              </w:rPr>
            </w:pPr>
            <w:r w:rsidRPr="00970271">
              <w:rPr>
                <w:sz w:val="24"/>
                <w:szCs w:val="24"/>
                <w:lang w:val="lt-LT"/>
              </w:rPr>
              <w:t>Tyrimai ir bandymai</w:t>
            </w:r>
            <w:r w:rsidRPr="00D62004">
              <w:rPr>
                <w:sz w:val="24"/>
                <w:szCs w:val="24"/>
                <w:lang w:val="lt-LT"/>
              </w:rPr>
              <w:t xml:space="preserve"> </w:t>
            </w:r>
            <w:r w:rsidR="0082360B" w:rsidRPr="00D62004">
              <w:rPr>
                <w:sz w:val="24"/>
                <w:szCs w:val="24"/>
                <w:lang w:val="lt-LT"/>
              </w:rPr>
              <w:t xml:space="preserve">– </w:t>
            </w:r>
            <w:r w:rsidRPr="00D62004">
              <w:rPr>
                <w:sz w:val="24"/>
                <w:szCs w:val="24"/>
                <w:lang w:val="lt-LT"/>
              </w:rPr>
              <w:t>konstrukcijų stiprumo ir būklės tyrim</w:t>
            </w:r>
            <w:r w:rsidR="00B46634">
              <w:rPr>
                <w:sz w:val="24"/>
                <w:szCs w:val="24"/>
                <w:lang w:val="lt-LT"/>
              </w:rPr>
              <w:t>ai</w:t>
            </w:r>
            <w:r w:rsidRPr="00D62004">
              <w:rPr>
                <w:sz w:val="24"/>
                <w:szCs w:val="24"/>
                <w:lang w:val="lt-LT"/>
              </w:rPr>
              <w:t>; ardom</w:t>
            </w:r>
            <w:r w:rsidR="00B46634">
              <w:rPr>
                <w:sz w:val="24"/>
                <w:szCs w:val="24"/>
                <w:lang w:val="lt-LT"/>
              </w:rPr>
              <w:t>ieji</w:t>
            </w:r>
            <w:r w:rsidRPr="00D62004">
              <w:rPr>
                <w:sz w:val="24"/>
                <w:szCs w:val="24"/>
                <w:lang w:val="lt-LT"/>
              </w:rPr>
              <w:t>/ neardom</w:t>
            </w:r>
            <w:r w:rsidR="00B46634">
              <w:rPr>
                <w:sz w:val="24"/>
                <w:szCs w:val="24"/>
                <w:lang w:val="lt-LT"/>
              </w:rPr>
              <w:t>ieji</w:t>
            </w:r>
            <w:r w:rsidRPr="00D62004">
              <w:rPr>
                <w:sz w:val="24"/>
                <w:szCs w:val="24"/>
                <w:lang w:val="lt-LT"/>
              </w:rPr>
              <w:t xml:space="preserve"> bandym</w:t>
            </w:r>
            <w:r w:rsidR="00B46634">
              <w:rPr>
                <w:sz w:val="24"/>
                <w:szCs w:val="24"/>
                <w:lang w:val="lt-LT"/>
              </w:rPr>
              <w:t>ai</w:t>
            </w:r>
            <w:r w:rsidRPr="00D62004">
              <w:rPr>
                <w:sz w:val="24"/>
                <w:szCs w:val="24"/>
                <w:lang w:val="lt-LT"/>
              </w:rPr>
              <w:t xml:space="preserve"> (jei būtina); laboratorini</w:t>
            </w:r>
            <w:r w:rsidR="00B46634">
              <w:rPr>
                <w:sz w:val="24"/>
                <w:szCs w:val="24"/>
                <w:lang w:val="lt-LT"/>
              </w:rPr>
              <w:t>ai</w:t>
            </w:r>
            <w:r w:rsidRPr="00D62004">
              <w:rPr>
                <w:sz w:val="24"/>
                <w:szCs w:val="24"/>
                <w:lang w:val="lt-LT"/>
              </w:rPr>
              <w:t xml:space="preserve"> tyrim</w:t>
            </w:r>
            <w:r w:rsidR="00B46634">
              <w:rPr>
                <w:sz w:val="24"/>
                <w:szCs w:val="24"/>
                <w:lang w:val="lt-LT"/>
              </w:rPr>
              <w:t>ai</w:t>
            </w:r>
            <w:r w:rsidRPr="00D62004">
              <w:rPr>
                <w:sz w:val="24"/>
                <w:szCs w:val="24"/>
                <w:lang w:val="lt-LT"/>
              </w:rPr>
              <w:t xml:space="preserve"> (jei reikalinga).</w:t>
            </w:r>
          </w:p>
          <w:p w14:paraId="369690BD" w14:textId="369B0DD7" w:rsidR="00717C39" w:rsidRPr="00D62004" w:rsidRDefault="00717C39" w:rsidP="0082360B">
            <w:pPr>
              <w:pStyle w:val="Betarp"/>
              <w:spacing w:line="276" w:lineRule="auto"/>
              <w:jc w:val="both"/>
              <w:rPr>
                <w:sz w:val="24"/>
                <w:szCs w:val="24"/>
                <w:lang w:val="lt-LT"/>
              </w:rPr>
            </w:pPr>
            <w:r w:rsidRPr="00970271">
              <w:rPr>
                <w:sz w:val="24"/>
                <w:szCs w:val="24"/>
                <w:lang w:val="lt-LT"/>
              </w:rPr>
              <w:t>Vertinimas</w:t>
            </w:r>
            <w:r w:rsidRPr="00D62004">
              <w:rPr>
                <w:sz w:val="24"/>
                <w:szCs w:val="24"/>
                <w:lang w:val="lt-LT"/>
              </w:rPr>
              <w:t xml:space="preserve"> </w:t>
            </w:r>
            <w:r w:rsidR="0082360B" w:rsidRPr="00D62004">
              <w:rPr>
                <w:sz w:val="24"/>
                <w:szCs w:val="24"/>
                <w:lang w:val="lt-LT"/>
              </w:rPr>
              <w:t>–</w:t>
            </w:r>
            <w:r w:rsidRPr="00D62004">
              <w:rPr>
                <w:sz w:val="24"/>
                <w:szCs w:val="24"/>
                <w:lang w:val="lt-LT"/>
              </w:rPr>
              <w:t xml:space="preserve"> laikančiųjų konstrukcijų patikimum</w:t>
            </w:r>
            <w:r w:rsidR="00970271">
              <w:rPr>
                <w:sz w:val="24"/>
                <w:szCs w:val="24"/>
                <w:lang w:val="lt-LT"/>
              </w:rPr>
              <w:t>as</w:t>
            </w:r>
            <w:r w:rsidRPr="00D62004">
              <w:rPr>
                <w:sz w:val="24"/>
                <w:szCs w:val="24"/>
                <w:lang w:val="lt-LT"/>
              </w:rPr>
              <w:t>; deformacijų, įtrūkimų, nusidėvėjim</w:t>
            </w:r>
            <w:r w:rsidR="00970271">
              <w:rPr>
                <w:sz w:val="24"/>
                <w:szCs w:val="24"/>
                <w:lang w:val="lt-LT"/>
              </w:rPr>
              <w:t>as</w:t>
            </w:r>
            <w:r w:rsidRPr="00D62004">
              <w:rPr>
                <w:sz w:val="24"/>
                <w:szCs w:val="24"/>
                <w:lang w:val="lt-LT"/>
              </w:rPr>
              <w:t>; vėdinimo, vandentiekio ir nuotekų ir kt. inžinerinių sistemų būklė; gaisrinės saugos sprendini</w:t>
            </w:r>
            <w:r w:rsidR="00970271">
              <w:rPr>
                <w:sz w:val="24"/>
                <w:szCs w:val="24"/>
                <w:lang w:val="lt-LT"/>
              </w:rPr>
              <w:t>ai</w:t>
            </w:r>
            <w:r w:rsidRPr="00D62004">
              <w:rPr>
                <w:sz w:val="24"/>
                <w:szCs w:val="24"/>
                <w:lang w:val="lt-LT"/>
              </w:rPr>
              <w:t>; atitikties projektui ir norminiams reikalavimams</w:t>
            </w:r>
            <w:r w:rsidR="00970271">
              <w:rPr>
                <w:sz w:val="24"/>
                <w:szCs w:val="24"/>
                <w:lang w:val="lt-LT"/>
              </w:rPr>
              <w:t>;</w:t>
            </w:r>
            <w:r w:rsidRPr="00D62004">
              <w:rPr>
                <w:sz w:val="24"/>
                <w:szCs w:val="24"/>
                <w:lang w:val="lt-LT"/>
              </w:rPr>
              <w:t xml:space="preserve"> energijos </w:t>
            </w:r>
            <w:r w:rsidRPr="00B30A38">
              <w:rPr>
                <w:sz w:val="24"/>
                <w:szCs w:val="24"/>
                <w:lang w:val="lt-LT"/>
              </w:rPr>
              <w:t>suvartojimo</w:t>
            </w:r>
            <w:r w:rsidR="00970271" w:rsidRPr="00B30A38">
              <w:rPr>
                <w:sz w:val="24"/>
                <w:szCs w:val="24"/>
                <w:lang w:val="lt-LT"/>
              </w:rPr>
              <w:t xml:space="preserve"> (kai taikoma)</w:t>
            </w:r>
            <w:r w:rsidRPr="00B30A38">
              <w:rPr>
                <w:sz w:val="24"/>
                <w:szCs w:val="24"/>
                <w:lang w:val="lt-LT"/>
              </w:rPr>
              <w:t xml:space="preserve"> vertinimą</w:t>
            </w:r>
            <w:r w:rsidRPr="00D62004">
              <w:rPr>
                <w:sz w:val="24"/>
                <w:szCs w:val="24"/>
                <w:lang w:val="lt-LT"/>
              </w:rPr>
              <w:t>.</w:t>
            </w:r>
          </w:p>
          <w:p w14:paraId="493B7455" w14:textId="619B1390" w:rsidR="00717C39" w:rsidRPr="00D62004" w:rsidRDefault="00717C39" w:rsidP="0082360B">
            <w:pPr>
              <w:pStyle w:val="Betarp"/>
              <w:spacing w:line="276" w:lineRule="auto"/>
              <w:jc w:val="both"/>
              <w:rPr>
                <w:sz w:val="24"/>
                <w:szCs w:val="24"/>
                <w:lang w:val="lt-LT"/>
              </w:rPr>
            </w:pPr>
            <w:r w:rsidRPr="00970271">
              <w:rPr>
                <w:sz w:val="24"/>
                <w:szCs w:val="24"/>
                <w:lang w:val="lt-LT"/>
              </w:rPr>
              <w:t>Rizikų analizė</w:t>
            </w:r>
            <w:r w:rsidRPr="00D62004">
              <w:rPr>
                <w:sz w:val="24"/>
                <w:szCs w:val="24"/>
                <w:lang w:val="lt-LT"/>
              </w:rPr>
              <w:t xml:space="preserve"> </w:t>
            </w:r>
            <w:r w:rsidR="0082360B" w:rsidRPr="00D62004">
              <w:rPr>
                <w:sz w:val="24"/>
                <w:szCs w:val="24"/>
                <w:lang w:val="lt-LT"/>
              </w:rPr>
              <w:t>–</w:t>
            </w:r>
            <w:r w:rsidRPr="00D62004">
              <w:rPr>
                <w:sz w:val="24"/>
                <w:szCs w:val="24"/>
                <w:lang w:val="lt-LT"/>
              </w:rPr>
              <w:t xml:space="preserve"> galimų avarijų ar pažeidimų rizikos įvertinimas; pastato dalies naudojimo saugos įvertinimas.</w:t>
            </w:r>
          </w:p>
          <w:p w14:paraId="08EABA46" w14:textId="0FDB0A3B" w:rsidR="00717C39" w:rsidRPr="00D62004" w:rsidRDefault="00717C39" w:rsidP="0082360B">
            <w:pPr>
              <w:pStyle w:val="Betarp"/>
              <w:spacing w:line="276" w:lineRule="auto"/>
              <w:jc w:val="both"/>
              <w:rPr>
                <w:sz w:val="24"/>
                <w:szCs w:val="24"/>
                <w:lang w:val="lt-LT"/>
              </w:rPr>
            </w:pPr>
            <w:r w:rsidRPr="00970271">
              <w:rPr>
                <w:sz w:val="24"/>
                <w:szCs w:val="24"/>
                <w:lang w:val="lt-LT"/>
              </w:rPr>
              <w:t>Išvados ir rekomendacijos</w:t>
            </w:r>
            <w:r w:rsidRPr="00D62004">
              <w:rPr>
                <w:sz w:val="24"/>
                <w:szCs w:val="24"/>
                <w:lang w:val="lt-LT"/>
              </w:rPr>
              <w:t xml:space="preserve"> </w:t>
            </w:r>
            <w:r w:rsidR="0082360B" w:rsidRPr="00D62004">
              <w:rPr>
                <w:sz w:val="24"/>
                <w:szCs w:val="24"/>
                <w:lang w:val="lt-LT"/>
              </w:rPr>
              <w:t>–</w:t>
            </w:r>
            <w:r w:rsidRPr="00D62004">
              <w:rPr>
                <w:sz w:val="24"/>
                <w:szCs w:val="24"/>
                <w:lang w:val="lt-LT"/>
              </w:rPr>
              <w:t xml:space="preserve"> pastato dalies techninės būklės įvertinimas; tinkamumo naudoti nustatymas</w:t>
            </w:r>
            <w:r w:rsidR="00970271">
              <w:rPr>
                <w:sz w:val="24"/>
                <w:szCs w:val="24"/>
                <w:lang w:val="lt-LT"/>
              </w:rPr>
              <w:t>.</w:t>
            </w:r>
          </w:p>
          <w:p w14:paraId="0DFB9B11" w14:textId="2A87DB84" w:rsidR="00717C39" w:rsidRDefault="00717C39" w:rsidP="0082360B">
            <w:pPr>
              <w:pStyle w:val="Betarp"/>
              <w:spacing w:line="276" w:lineRule="auto"/>
              <w:jc w:val="both"/>
              <w:rPr>
                <w:lang w:val="lt-LT"/>
              </w:rPr>
            </w:pPr>
            <w:r w:rsidRPr="00970271">
              <w:rPr>
                <w:sz w:val="24"/>
                <w:szCs w:val="24"/>
                <w:lang w:val="lt-LT"/>
              </w:rPr>
              <w:t>Siūlomos priemonės</w:t>
            </w:r>
            <w:r w:rsidRPr="00D62004">
              <w:rPr>
                <w:sz w:val="24"/>
                <w:szCs w:val="24"/>
                <w:lang w:val="lt-LT"/>
              </w:rPr>
              <w:t xml:space="preserve"> </w:t>
            </w:r>
            <w:r w:rsidR="0082360B" w:rsidRPr="00D62004">
              <w:rPr>
                <w:sz w:val="24"/>
                <w:szCs w:val="24"/>
                <w:lang w:val="lt-LT"/>
              </w:rPr>
              <w:t>–</w:t>
            </w:r>
            <w:r w:rsidRPr="00D62004">
              <w:rPr>
                <w:sz w:val="24"/>
                <w:szCs w:val="24"/>
                <w:lang w:val="lt-LT"/>
              </w:rPr>
              <w:t xml:space="preserve"> remontas, stiprinimas, rekonstravimas ar eksploatacijos apribojimo sprendimai.</w:t>
            </w:r>
          </w:p>
        </w:tc>
      </w:tr>
      <w:tr w:rsidR="004B2498" w14:paraId="07834FCC" w14:textId="77777777" w:rsidTr="00717C39">
        <w:tc>
          <w:tcPr>
            <w:tcW w:w="2263" w:type="dxa"/>
          </w:tcPr>
          <w:p w14:paraId="26C51269" w14:textId="467191EB" w:rsidR="004B2498" w:rsidRDefault="000B146D" w:rsidP="000B146D">
            <w:pPr>
              <w:pStyle w:val="Betarp"/>
              <w:spacing w:line="276" w:lineRule="auto"/>
              <w:rPr>
                <w:rFonts w:ascii="Calibri" w:hAnsi="Calibri" w:cs="Calibri"/>
                <w:sz w:val="24"/>
                <w:szCs w:val="24"/>
                <w:lang w:val="lt-LT"/>
              </w:rPr>
            </w:pPr>
            <w:r w:rsidRPr="00F80E46">
              <w:rPr>
                <w:rFonts w:ascii="Calibri" w:hAnsi="Calibri" w:cs="Calibri"/>
                <w:b/>
                <w:bCs/>
                <w:sz w:val="24"/>
                <w:szCs w:val="24"/>
                <w:lang w:val="lt-LT"/>
              </w:rPr>
              <w:lastRenderedPageBreak/>
              <w:t>3.</w:t>
            </w:r>
            <w:r w:rsidR="00431D6A">
              <w:rPr>
                <w:rFonts w:ascii="Calibri" w:hAnsi="Calibri" w:cs="Calibri"/>
                <w:b/>
                <w:bCs/>
                <w:sz w:val="24"/>
                <w:szCs w:val="24"/>
                <w:lang w:val="lt-LT"/>
              </w:rPr>
              <w:t>7</w:t>
            </w:r>
            <w:r w:rsidRPr="00F80E46">
              <w:rPr>
                <w:rFonts w:ascii="Calibri" w:hAnsi="Calibri" w:cs="Calibri"/>
                <w:b/>
                <w:bCs/>
                <w:sz w:val="24"/>
                <w:szCs w:val="24"/>
                <w:lang w:val="lt-LT"/>
              </w:rPr>
              <w:t>.3</w:t>
            </w:r>
            <w:r w:rsidRPr="00A14CA7">
              <w:rPr>
                <w:rFonts w:ascii="Calibri" w:hAnsi="Calibri" w:cs="Calibri"/>
                <w:b/>
                <w:bCs/>
                <w:sz w:val="24"/>
                <w:szCs w:val="24"/>
                <w:lang w:val="lt-LT"/>
              </w:rPr>
              <w:t xml:space="preserve">. </w:t>
            </w:r>
            <w:r w:rsidR="00BA430F" w:rsidRPr="00BA430F">
              <w:rPr>
                <w:rFonts w:ascii="Calibri" w:hAnsi="Calibri" w:cs="Calibri"/>
                <w:b/>
                <w:bCs/>
                <w:sz w:val="24"/>
                <w:szCs w:val="24"/>
                <w:lang w:val="lt-LT"/>
              </w:rPr>
              <w:t xml:space="preserve">Dalinė (tikslinė) </w:t>
            </w:r>
            <w:r w:rsidR="00BA430F">
              <w:rPr>
                <w:rFonts w:ascii="Calibri" w:hAnsi="Calibri" w:cs="Calibri"/>
                <w:b/>
                <w:bCs/>
                <w:sz w:val="24"/>
                <w:szCs w:val="24"/>
                <w:lang w:val="lt-LT"/>
              </w:rPr>
              <w:t>statinio (</w:t>
            </w:r>
            <w:r w:rsidR="00BA430F" w:rsidRPr="00BA430F">
              <w:rPr>
                <w:rFonts w:ascii="Calibri" w:hAnsi="Calibri" w:cs="Calibri"/>
                <w:b/>
                <w:bCs/>
                <w:sz w:val="24"/>
                <w:szCs w:val="24"/>
                <w:lang w:val="lt-LT"/>
              </w:rPr>
              <w:t xml:space="preserve">pastato) ekspertizė </w:t>
            </w:r>
            <w:r w:rsidR="00BA430F" w:rsidRPr="00BA430F">
              <w:rPr>
                <w:rFonts w:ascii="Calibri" w:hAnsi="Calibri" w:cs="Calibri"/>
                <w:sz w:val="24"/>
                <w:szCs w:val="24"/>
                <w:lang w:val="lt-LT"/>
              </w:rPr>
              <w:t>(pvz.</w:t>
            </w:r>
            <w:r w:rsidR="00BA430F">
              <w:rPr>
                <w:rFonts w:ascii="Calibri" w:hAnsi="Calibri" w:cs="Calibri"/>
                <w:sz w:val="24"/>
                <w:szCs w:val="24"/>
                <w:lang w:val="lt-LT"/>
              </w:rPr>
              <w:t xml:space="preserve"> </w:t>
            </w:r>
            <w:r w:rsidR="00BA430F" w:rsidRPr="00BA430F">
              <w:rPr>
                <w:rFonts w:ascii="Calibri" w:hAnsi="Calibri" w:cs="Calibri"/>
                <w:sz w:val="24"/>
                <w:szCs w:val="24"/>
                <w:lang w:val="lt-LT"/>
              </w:rPr>
              <w:t>deformacijų ar įtrūkimų priežastys, konstrukcijų laikomoji galia,</w:t>
            </w:r>
            <w:r w:rsidR="00BA430F">
              <w:rPr>
                <w:rFonts w:ascii="Calibri" w:hAnsi="Calibri" w:cs="Calibri"/>
                <w:sz w:val="24"/>
                <w:szCs w:val="24"/>
                <w:lang w:val="lt-LT"/>
              </w:rPr>
              <w:t xml:space="preserve"> </w:t>
            </w:r>
            <w:r w:rsidR="00BA430F" w:rsidRPr="00BA430F">
              <w:rPr>
                <w:rFonts w:ascii="Calibri" w:hAnsi="Calibri" w:cs="Calibri"/>
                <w:sz w:val="24"/>
                <w:szCs w:val="24"/>
                <w:lang w:val="lt-LT"/>
              </w:rPr>
              <w:t>avarijos priežastys)</w:t>
            </w:r>
            <w:r w:rsidR="00BA430F" w:rsidRPr="00BA430F">
              <w:rPr>
                <w:rFonts w:ascii="Calibri" w:hAnsi="Calibri" w:cs="Calibri"/>
                <w:b/>
                <w:bCs/>
                <w:sz w:val="24"/>
                <w:szCs w:val="24"/>
                <w:lang w:val="lt-LT"/>
              </w:rPr>
              <w:t xml:space="preserve">        </w:t>
            </w:r>
          </w:p>
          <w:p w14:paraId="0B28E3BB" w14:textId="77777777" w:rsidR="00811B27" w:rsidRDefault="00811B27" w:rsidP="000B146D">
            <w:pPr>
              <w:pStyle w:val="Betarp"/>
              <w:spacing w:line="276" w:lineRule="auto"/>
              <w:rPr>
                <w:rFonts w:ascii="Calibri" w:hAnsi="Calibri" w:cs="Calibri"/>
                <w:sz w:val="24"/>
                <w:szCs w:val="24"/>
                <w:lang w:val="lt-LT" w:eastAsia="lt-LT"/>
              </w:rPr>
            </w:pPr>
          </w:p>
          <w:p w14:paraId="411A7AB2" w14:textId="2A103408" w:rsidR="00811B27" w:rsidRPr="004B2498" w:rsidRDefault="00811B27" w:rsidP="00811B27">
            <w:pPr>
              <w:pStyle w:val="Betarp"/>
              <w:spacing w:line="276" w:lineRule="auto"/>
              <w:rPr>
                <w:rFonts w:ascii="Calibri" w:hAnsi="Calibri" w:cs="Calibri"/>
                <w:sz w:val="24"/>
                <w:szCs w:val="24"/>
                <w:lang w:val="lt-LT" w:eastAsia="lt-LT"/>
              </w:rPr>
            </w:pPr>
          </w:p>
        </w:tc>
        <w:tc>
          <w:tcPr>
            <w:tcW w:w="7699" w:type="dxa"/>
          </w:tcPr>
          <w:p w14:paraId="2BA937BD" w14:textId="77777777" w:rsidR="00B30A38" w:rsidRDefault="004B2498" w:rsidP="00D62004">
            <w:pPr>
              <w:pStyle w:val="Betarp"/>
              <w:spacing w:line="276" w:lineRule="auto"/>
              <w:jc w:val="both"/>
              <w:rPr>
                <w:sz w:val="24"/>
                <w:szCs w:val="24"/>
                <w:lang w:val="lt-LT"/>
              </w:rPr>
            </w:pPr>
            <w:r w:rsidRPr="00DD4B31">
              <w:rPr>
                <w:sz w:val="24"/>
                <w:szCs w:val="24"/>
                <w:lang w:val="lt-LT"/>
              </w:rPr>
              <w:t>Dokumentacijos analizė</w:t>
            </w:r>
            <w:r w:rsidRPr="00D62004">
              <w:rPr>
                <w:sz w:val="24"/>
                <w:szCs w:val="24"/>
                <w:lang w:val="lt-LT"/>
              </w:rPr>
              <w:t xml:space="preserve"> </w:t>
            </w:r>
            <w:r w:rsidR="0082360B" w:rsidRPr="00D62004">
              <w:rPr>
                <w:sz w:val="24"/>
                <w:szCs w:val="24"/>
                <w:lang w:val="lt-LT"/>
              </w:rPr>
              <w:t>–</w:t>
            </w:r>
            <w:r w:rsidRPr="00D62004">
              <w:rPr>
                <w:sz w:val="24"/>
                <w:szCs w:val="24"/>
                <w:lang w:val="lt-LT"/>
              </w:rPr>
              <w:t xml:space="preserve"> techninio projekto, darbo projekto, techninio darbo projekto, vykdomosios dokumentacijos vertinim</w:t>
            </w:r>
            <w:r w:rsidR="00DD4B31">
              <w:rPr>
                <w:sz w:val="24"/>
                <w:szCs w:val="24"/>
                <w:lang w:val="lt-LT"/>
              </w:rPr>
              <w:t>as</w:t>
            </w:r>
            <w:r w:rsidRPr="00D62004">
              <w:rPr>
                <w:sz w:val="24"/>
                <w:szCs w:val="24"/>
                <w:lang w:val="lt-LT"/>
              </w:rPr>
              <w:t xml:space="preserve"> (jei reikia); statybos darbų žurnalų ir kitų dokumentų anali</w:t>
            </w:r>
            <w:r w:rsidR="00DD4B31">
              <w:rPr>
                <w:sz w:val="24"/>
                <w:szCs w:val="24"/>
                <w:lang w:val="lt-LT"/>
              </w:rPr>
              <w:t>zė</w:t>
            </w:r>
            <w:r w:rsidRPr="00D62004">
              <w:rPr>
                <w:sz w:val="24"/>
                <w:szCs w:val="24"/>
                <w:lang w:val="lt-LT"/>
              </w:rPr>
              <w:t xml:space="preserve"> (jei reikia).</w:t>
            </w:r>
          </w:p>
          <w:p w14:paraId="028BECE7" w14:textId="61022DF0" w:rsidR="004B2498" w:rsidRPr="00D62004" w:rsidRDefault="00DD4B31" w:rsidP="00D62004">
            <w:pPr>
              <w:pStyle w:val="Betarp"/>
              <w:spacing w:line="276" w:lineRule="auto"/>
              <w:jc w:val="both"/>
              <w:rPr>
                <w:sz w:val="24"/>
                <w:szCs w:val="24"/>
                <w:lang w:val="lt-LT"/>
              </w:rPr>
            </w:pPr>
            <w:r>
              <w:rPr>
                <w:sz w:val="24"/>
                <w:szCs w:val="24"/>
                <w:lang w:val="lt-LT"/>
              </w:rPr>
              <w:t>T</w:t>
            </w:r>
            <w:r w:rsidR="004B2498" w:rsidRPr="00DD4B31">
              <w:rPr>
                <w:sz w:val="24"/>
                <w:szCs w:val="24"/>
                <w:lang w:val="lt-LT"/>
              </w:rPr>
              <w:t>iksli</w:t>
            </w:r>
            <w:r w:rsidR="00D62004" w:rsidRPr="00DD4B31">
              <w:rPr>
                <w:sz w:val="24"/>
                <w:szCs w:val="24"/>
                <w:lang w:val="lt-LT"/>
              </w:rPr>
              <w:t>nė</w:t>
            </w:r>
            <w:r w:rsidR="004B2498" w:rsidRPr="00DD4B31">
              <w:rPr>
                <w:sz w:val="24"/>
                <w:szCs w:val="24"/>
                <w:lang w:val="lt-LT"/>
              </w:rPr>
              <w:t xml:space="preserve"> apžiūra vietoje</w:t>
            </w:r>
            <w:r w:rsidR="004B2498" w:rsidRPr="00D62004">
              <w:rPr>
                <w:sz w:val="24"/>
                <w:szCs w:val="24"/>
                <w:lang w:val="lt-LT"/>
              </w:rPr>
              <w:t xml:space="preserve"> </w:t>
            </w:r>
            <w:r w:rsidR="0082360B" w:rsidRPr="00D62004">
              <w:rPr>
                <w:sz w:val="24"/>
                <w:szCs w:val="24"/>
                <w:lang w:val="lt-LT"/>
              </w:rPr>
              <w:t>–</w:t>
            </w:r>
            <w:r w:rsidR="004B2498" w:rsidRPr="00D62004">
              <w:rPr>
                <w:sz w:val="24"/>
                <w:szCs w:val="24"/>
                <w:lang w:val="lt-LT"/>
              </w:rPr>
              <w:t xml:space="preserve"> vizualin</w:t>
            </w:r>
            <w:r>
              <w:rPr>
                <w:sz w:val="24"/>
                <w:szCs w:val="24"/>
                <w:lang w:val="lt-LT"/>
              </w:rPr>
              <w:t>ė</w:t>
            </w:r>
            <w:r w:rsidR="004B2498" w:rsidRPr="00D62004">
              <w:rPr>
                <w:sz w:val="24"/>
                <w:szCs w:val="24"/>
                <w:lang w:val="lt-LT"/>
              </w:rPr>
              <w:t xml:space="preserve"> viso statinio, konstrukcijų ir  k</w:t>
            </w:r>
            <w:r>
              <w:rPr>
                <w:sz w:val="24"/>
                <w:szCs w:val="24"/>
                <w:lang w:val="lt-LT"/>
              </w:rPr>
              <w:t>itų</w:t>
            </w:r>
            <w:r w:rsidR="004B2498" w:rsidRPr="00D62004">
              <w:rPr>
                <w:sz w:val="24"/>
                <w:szCs w:val="24"/>
                <w:lang w:val="lt-LT"/>
              </w:rPr>
              <w:t xml:space="preserve"> pastato (tikslinių) elementų apžiūr</w:t>
            </w:r>
            <w:r>
              <w:rPr>
                <w:sz w:val="24"/>
                <w:szCs w:val="24"/>
                <w:lang w:val="lt-LT"/>
              </w:rPr>
              <w:t>a</w:t>
            </w:r>
            <w:r w:rsidR="004B2498" w:rsidRPr="00D62004">
              <w:rPr>
                <w:sz w:val="24"/>
                <w:szCs w:val="24"/>
                <w:lang w:val="lt-LT"/>
              </w:rPr>
              <w:t>, deformacijų nustatym</w:t>
            </w:r>
            <w:r>
              <w:rPr>
                <w:sz w:val="24"/>
                <w:szCs w:val="24"/>
                <w:lang w:val="lt-LT"/>
              </w:rPr>
              <w:t>as</w:t>
            </w:r>
            <w:r w:rsidR="004B2498" w:rsidRPr="00D62004">
              <w:rPr>
                <w:sz w:val="24"/>
                <w:szCs w:val="24"/>
                <w:lang w:val="lt-LT"/>
              </w:rPr>
              <w:t>, įtrūkimų anali</w:t>
            </w:r>
            <w:r>
              <w:rPr>
                <w:sz w:val="24"/>
                <w:szCs w:val="24"/>
                <w:lang w:val="lt-LT"/>
              </w:rPr>
              <w:t>zė</w:t>
            </w:r>
            <w:r w:rsidR="004B2498" w:rsidRPr="00D62004">
              <w:rPr>
                <w:sz w:val="24"/>
                <w:szCs w:val="24"/>
                <w:lang w:val="lt-LT"/>
              </w:rPr>
              <w:t xml:space="preserve">, pamatų ir grunto </w:t>
            </w:r>
            <w:r>
              <w:rPr>
                <w:sz w:val="24"/>
                <w:szCs w:val="24"/>
                <w:lang w:val="lt-LT"/>
              </w:rPr>
              <w:t>į</w:t>
            </w:r>
            <w:r w:rsidR="004B2498" w:rsidRPr="00D62004">
              <w:rPr>
                <w:sz w:val="24"/>
                <w:szCs w:val="24"/>
                <w:lang w:val="lt-LT"/>
              </w:rPr>
              <w:t>vertinim</w:t>
            </w:r>
            <w:r>
              <w:rPr>
                <w:sz w:val="24"/>
                <w:szCs w:val="24"/>
                <w:lang w:val="lt-LT"/>
              </w:rPr>
              <w:t>as.</w:t>
            </w:r>
          </w:p>
          <w:p w14:paraId="4D0BF8F0" w14:textId="71CE8E6B" w:rsidR="004B2498" w:rsidRPr="00D62004" w:rsidRDefault="004B2498" w:rsidP="00D62004">
            <w:pPr>
              <w:pStyle w:val="Betarp"/>
              <w:spacing w:line="276" w:lineRule="auto"/>
              <w:jc w:val="both"/>
              <w:rPr>
                <w:sz w:val="24"/>
                <w:szCs w:val="24"/>
                <w:lang w:val="lt-LT"/>
              </w:rPr>
            </w:pPr>
            <w:r w:rsidRPr="00DD4B31">
              <w:rPr>
                <w:sz w:val="24"/>
                <w:szCs w:val="24"/>
                <w:lang w:val="lt-LT"/>
              </w:rPr>
              <w:t>Defektų fiksavim</w:t>
            </w:r>
            <w:r w:rsidR="0085684C" w:rsidRPr="00DD4B31">
              <w:rPr>
                <w:sz w:val="24"/>
                <w:szCs w:val="24"/>
                <w:lang w:val="lt-LT"/>
              </w:rPr>
              <w:t>as</w:t>
            </w:r>
            <w:r w:rsidRPr="00D62004">
              <w:rPr>
                <w:sz w:val="24"/>
                <w:szCs w:val="24"/>
                <w:lang w:val="lt-LT"/>
              </w:rPr>
              <w:t xml:space="preserve"> </w:t>
            </w:r>
            <w:r w:rsidR="0082360B" w:rsidRPr="00D62004">
              <w:rPr>
                <w:sz w:val="24"/>
                <w:szCs w:val="24"/>
                <w:lang w:val="lt-LT"/>
              </w:rPr>
              <w:t>–</w:t>
            </w:r>
            <w:r w:rsidRPr="00D62004">
              <w:rPr>
                <w:sz w:val="24"/>
                <w:szCs w:val="24"/>
                <w:lang w:val="lt-LT"/>
              </w:rPr>
              <w:t xml:space="preserve"> fiksuojama nuotraukomis, schemomis.</w:t>
            </w:r>
          </w:p>
          <w:p w14:paraId="5F59F0AC" w14:textId="216A5D75" w:rsidR="004B2498" w:rsidRPr="00D62004" w:rsidRDefault="004B2498" w:rsidP="00D62004">
            <w:pPr>
              <w:pStyle w:val="Betarp"/>
              <w:spacing w:line="276" w:lineRule="auto"/>
              <w:jc w:val="both"/>
              <w:rPr>
                <w:sz w:val="24"/>
                <w:szCs w:val="24"/>
                <w:lang w:val="lt-LT"/>
              </w:rPr>
            </w:pPr>
            <w:r w:rsidRPr="00DD4B31">
              <w:rPr>
                <w:sz w:val="24"/>
                <w:szCs w:val="24"/>
                <w:lang w:val="lt-LT"/>
              </w:rPr>
              <w:t>Tyrim</w:t>
            </w:r>
            <w:r w:rsidR="0085684C" w:rsidRPr="00DD4B31">
              <w:rPr>
                <w:sz w:val="24"/>
                <w:szCs w:val="24"/>
                <w:lang w:val="lt-LT"/>
              </w:rPr>
              <w:t>ai</w:t>
            </w:r>
            <w:r w:rsidRPr="00DD4B31">
              <w:rPr>
                <w:sz w:val="24"/>
                <w:szCs w:val="24"/>
                <w:lang w:val="lt-LT"/>
              </w:rPr>
              <w:t xml:space="preserve"> ir bandym</w:t>
            </w:r>
            <w:r w:rsidR="0085684C" w:rsidRPr="00DD4B31">
              <w:rPr>
                <w:sz w:val="24"/>
                <w:szCs w:val="24"/>
                <w:lang w:val="lt-LT"/>
              </w:rPr>
              <w:t>ai</w:t>
            </w:r>
            <w:r w:rsidRPr="00D62004">
              <w:rPr>
                <w:sz w:val="24"/>
                <w:szCs w:val="24"/>
                <w:lang w:val="lt-LT"/>
              </w:rPr>
              <w:t xml:space="preserve"> </w:t>
            </w:r>
            <w:r w:rsidR="0082360B" w:rsidRPr="00D62004">
              <w:rPr>
                <w:sz w:val="24"/>
                <w:szCs w:val="24"/>
                <w:lang w:val="lt-LT"/>
              </w:rPr>
              <w:t>–</w:t>
            </w:r>
            <w:r w:rsidRPr="00D62004">
              <w:rPr>
                <w:sz w:val="24"/>
                <w:szCs w:val="24"/>
                <w:lang w:val="lt-LT"/>
              </w:rPr>
              <w:t xml:space="preserve"> konstrukcijų stiprumo ir būklės tyrim</w:t>
            </w:r>
            <w:r w:rsidR="00DD4B31">
              <w:rPr>
                <w:sz w:val="24"/>
                <w:szCs w:val="24"/>
                <w:lang w:val="lt-LT"/>
              </w:rPr>
              <w:t>ai</w:t>
            </w:r>
            <w:r w:rsidRPr="00D62004">
              <w:rPr>
                <w:sz w:val="24"/>
                <w:szCs w:val="24"/>
                <w:lang w:val="lt-LT"/>
              </w:rPr>
              <w:t>; ardom</w:t>
            </w:r>
            <w:r w:rsidR="00DD4B31">
              <w:rPr>
                <w:sz w:val="24"/>
                <w:szCs w:val="24"/>
                <w:lang w:val="lt-LT"/>
              </w:rPr>
              <w:t>ieji</w:t>
            </w:r>
            <w:r w:rsidR="00D6617C">
              <w:rPr>
                <w:sz w:val="24"/>
                <w:szCs w:val="24"/>
                <w:lang w:val="lt-LT"/>
              </w:rPr>
              <w:t xml:space="preserve"> </w:t>
            </w:r>
            <w:r w:rsidRPr="00D62004">
              <w:rPr>
                <w:sz w:val="24"/>
                <w:szCs w:val="24"/>
                <w:lang w:val="lt-LT"/>
              </w:rPr>
              <w:t>/ neardom</w:t>
            </w:r>
            <w:r w:rsidR="00DD4B31">
              <w:rPr>
                <w:sz w:val="24"/>
                <w:szCs w:val="24"/>
                <w:lang w:val="lt-LT"/>
              </w:rPr>
              <w:t>ieji</w:t>
            </w:r>
            <w:r w:rsidRPr="00D62004">
              <w:rPr>
                <w:sz w:val="24"/>
                <w:szCs w:val="24"/>
                <w:lang w:val="lt-LT"/>
              </w:rPr>
              <w:t xml:space="preserve"> bandym</w:t>
            </w:r>
            <w:r w:rsidR="00DD4B31">
              <w:rPr>
                <w:sz w:val="24"/>
                <w:szCs w:val="24"/>
                <w:lang w:val="lt-LT"/>
              </w:rPr>
              <w:t>ai</w:t>
            </w:r>
            <w:r w:rsidRPr="00D62004">
              <w:rPr>
                <w:sz w:val="24"/>
                <w:szCs w:val="24"/>
                <w:lang w:val="lt-LT"/>
              </w:rPr>
              <w:t xml:space="preserve"> (jei būtina); laboratorini</w:t>
            </w:r>
            <w:r w:rsidR="00DD4B31">
              <w:rPr>
                <w:sz w:val="24"/>
                <w:szCs w:val="24"/>
                <w:lang w:val="lt-LT"/>
              </w:rPr>
              <w:t>ai</w:t>
            </w:r>
            <w:r w:rsidRPr="00D62004">
              <w:rPr>
                <w:sz w:val="24"/>
                <w:szCs w:val="24"/>
                <w:lang w:val="lt-LT"/>
              </w:rPr>
              <w:t xml:space="preserve"> tyrim</w:t>
            </w:r>
            <w:r w:rsidR="00DD4B31">
              <w:rPr>
                <w:sz w:val="24"/>
                <w:szCs w:val="24"/>
                <w:lang w:val="lt-LT"/>
              </w:rPr>
              <w:t>ai</w:t>
            </w:r>
            <w:r w:rsidRPr="00D62004">
              <w:rPr>
                <w:sz w:val="24"/>
                <w:szCs w:val="24"/>
                <w:lang w:val="lt-LT"/>
              </w:rPr>
              <w:t xml:space="preserve"> (jei reikalinga).</w:t>
            </w:r>
          </w:p>
          <w:p w14:paraId="1872CD07" w14:textId="58193A3B" w:rsidR="004B2498" w:rsidRPr="00D62004" w:rsidRDefault="004B2498" w:rsidP="00D62004">
            <w:pPr>
              <w:pStyle w:val="Betarp"/>
              <w:spacing w:line="276" w:lineRule="auto"/>
              <w:jc w:val="both"/>
              <w:rPr>
                <w:sz w:val="24"/>
                <w:szCs w:val="24"/>
                <w:lang w:val="lt-LT"/>
              </w:rPr>
            </w:pPr>
            <w:r w:rsidRPr="00DD4B31">
              <w:rPr>
                <w:sz w:val="24"/>
                <w:szCs w:val="24"/>
                <w:lang w:val="lt-LT"/>
              </w:rPr>
              <w:t xml:space="preserve">Vertinimas </w:t>
            </w:r>
            <w:r w:rsidR="0082360B" w:rsidRPr="00D62004">
              <w:rPr>
                <w:sz w:val="24"/>
                <w:szCs w:val="24"/>
                <w:lang w:val="lt-LT"/>
              </w:rPr>
              <w:t>–</w:t>
            </w:r>
            <w:r w:rsidRPr="00D62004">
              <w:rPr>
                <w:sz w:val="24"/>
                <w:szCs w:val="24"/>
                <w:lang w:val="lt-LT"/>
              </w:rPr>
              <w:t xml:space="preserve"> deformacijų, įtrūkimų, nusidėvėjimo; inžinerinių sistemų būklės; konstrukcijų laikomosios galios</w:t>
            </w:r>
            <w:r w:rsidR="00DD4B31">
              <w:rPr>
                <w:sz w:val="24"/>
                <w:szCs w:val="24"/>
                <w:lang w:val="lt-LT"/>
              </w:rPr>
              <w:t xml:space="preserve"> vertinimas;</w:t>
            </w:r>
            <w:r w:rsidRPr="00D62004">
              <w:rPr>
                <w:sz w:val="24"/>
                <w:szCs w:val="24"/>
                <w:lang w:val="lt-LT"/>
              </w:rPr>
              <w:t xml:space="preserve"> gaisrinės saugos sprendinių; atitikties projektui ir norminiams reikalavimams</w:t>
            </w:r>
            <w:r w:rsidR="00DD4B31">
              <w:rPr>
                <w:sz w:val="24"/>
                <w:szCs w:val="24"/>
                <w:lang w:val="lt-LT"/>
              </w:rPr>
              <w:t xml:space="preserve"> įvertinimas.</w:t>
            </w:r>
          </w:p>
          <w:p w14:paraId="07305785" w14:textId="3FE9F78B" w:rsidR="004B2498" w:rsidRPr="00D62004" w:rsidRDefault="004B2498" w:rsidP="00D62004">
            <w:pPr>
              <w:pStyle w:val="Betarp"/>
              <w:spacing w:line="276" w:lineRule="auto"/>
              <w:jc w:val="both"/>
              <w:rPr>
                <w:sz w:val="24"/>
                <w:szCs w:val="24"/>
                <w:lang w:val="lt-LT"/>
              </w:rPr>
            </w:pPr>
            <w:r w:rsidRPr="00DD4B31">
              <w:rPr>
                <w:sz w:val="24"/>
                <w:szCs w:val="24"/>
                <w:lang w:val="lt-LT"/>
              </w:rPr>
              <w:t>Išvados ir rekomendacijos</w:t>
            </w:r>
            <w:r w:rsidRPr="00D62004">
              <w:rPr>
                <w:sz w:val="24"/>
                <w:szCs w:val="24"/>
                <w:lang w:val="lt-LT"/>
              </w:rPr>
              <w:t xml:space="preserve"> – vertinama, ar pastatą galima eksploatuoti, riboti naudojimą ar būtina stabdyti eksploatavimą</w:t>
            </w:r>
            <w:r w:rsidR="00DD4B31">
              <w:rPr>
                <w:sz w:val="24"/>
                <w:szCs w:val="24"/>
                <w:lang w:val="lt-LT"/>
              </w:rPr>
              <w:t>.</w:t>
            </w:r>
          </w:p>
          <w:p w14:paraId="2FE1E10C" w14:textId="5D962CB4" w:rsidR="004B2498" w:rsidRPr="00D62004" w:rsidRDefault="004B2498" w:rsidP="00D62004">
            <w:pPr>
              <w:pStyle w:val="Betarp"/>
              <w:spacing w:line="276" w:lineRule="auto"/>
              <w:jc w:val="both"/>
              <w:rPr>
                <w:sz w:val="24"/>
                <w:szCs w:val="24"/>
                <w:lang w:val="lt-LT"/>
              </w:rPr>
            </w:pPr>
            <w:r w:rsidRPr="00DD4B31">
              <w:rPr>
                <w:sz w:val="24"/>
                <w:szCs w:val="24"/>
                <w:lang w:val="lt-LT"/>
              </w:rPr>
              <w:t>Siūlomos priemonės</w:t>
            </w:r>
            <w:r w:rsidRPr="00D62004">
              <w:rPr>
                <w:sz w:val="24"/>
                <w:szCs w:val="24"/>
                <w:lang w:val="lt-LT"/>
              </w:rPr>
              <w:t xml:space="preserve"> </w:t>
            </w:r>
            <w:r w:rsidR="0082360B" w:rsidRPr="00D62004">
              <w:rPr>
                <w:sz w:val="24"/>
                <w:szCs w:val="24"/>
                <w:lang w:val="lt-LT"/>
              </w:rPr>
              <w:t>–</w:t>
            </w:r>
            <w:r w:rsidRPr="00D62004">
              <w:rPr>
                <w:sz w:val="24"/>
                <w:szCs w:val="24"/>
                <w:lang w:val="lt-LT"/>
              </w:rPr>
              <w:t xml:space="preserve"> remontas, stiprinimas, rekonstravimas ar eksploatacijos apribojimo sprendimai.</w:t>
            </w:r>
          </w:p>
        </w:tc>
      </w:tr>
      <w:tr w:rsidR="004B2498" w14:paraId="75CA013A" w14:textId="77777777" w:rsidTr="00717C39">
        <w:tc>
          <w:tcPr>
            <w:tcW w:w="2263" w:type="dxa"/>
          </w:tcPr>
          <w:p w14:paraId="042F6C4B" w14:textId="0DF7B5F9" w:rsidR="004B2498" w:rsidRDefault="000B146D" w:rsidP="000B146D">
            <w:pPr>
              <w:pStyle w:val="Betarp"/>
              <w:spacing w:line="276" w:lineRule="auto"/>
              <w:rPr>
                <w:rFonts w:ascii="Calibri" w:hAnsi="Calibri" w:cs="Calibri"/>
                <w:sz w:val="24"/>
                <w:szCs w:val="24"/>
                <w:lang w:val="lt-LT" w:eastAsia="lt-LT"/>
              </w:rPr>
            </w:pPr>
            <w:r w:rsidRPr="00F80E46">
              <w:rPr>
                <w:rFonts w:ascii="Calibri" w:hAnsi="Calibri" w:cs="Calibri"/>
                <w:b/>
                <w:bCs/>
                <w:sz w:val="24"/>
                <w:szCs w:val="24"/>
                <w:lang w:val="lt-LT"/>
              </w:rPr>
              <w:t>3.</w:t>
            </w:r>
            <w:r w:rsidR="00431D6A">
              <w:rPr>
                <w:rFonts w:ascii="Calibri" w:hAnsi="Calibri" w:cs="Calibri"/>
                <w:b/>
                <w:bCs/>
                <w:sz w:val="24"/>
                <w:szCs w:val="24"/>
                <w:lang w:val="lt-LT"/>
              </w:rPr>
              <w:t>7</w:t>
            </w:r>
            <w:r w:rsidRPr="00F80E46">
              <w:rPr>
                <w:rFonts w:ascii="Calibri" w:hAnsi="Calibri" w:cs="Calibri"/>
                <w:b/>
                <w:bCs/>
                <w:sz w:val="24"/>
                <w:szCs w:val="24"/>
                <w:lang w:val="lt-LT"/>
              </w:rPr>
              <w:t>.4</w:t>
            </w:r>
            <w:r w:rsidRPr="003A062D">
              <w:rPr>
                <w:rFonts w:ascii="Calibri" w:hAnsi="Calibri" w:cs="Calibri"/>
                <w:b/>
                <w:bCs/>
                <w:sz w:val="24"/>
                <w:szCs w:val="24"/>
                <w:lang w:val="lt-LT"/>
              </w:rPr>
              <w:t xml:space="preserve">. </w:t>
            </w:r>
            <w:r w:rsidR="004B2498" w:rsidRPr="003A062D">
              <w:rPr>
                <w:rFonts w:ascii="Calibri" w:hAnsi="Calibri" w:cs="Calibri"/>
                <w:b/>
                <w:bCs/>
                <w:sz w:val="24"/>
                <w:szCs w:val="24"/>
                <w:lang w:val="lt-LT"/>
              </w:rPr>
              <w:t>Avarinės būklės statinio ekspertizė</w:t>
            </w:r>
            <w:r w:rsidR="004B2498" w:rsidRPr="001B7DD9">
              <w:rPr>
                <w:rFonts w:ascii="Calibri" w:hAnsi="Calibri" w:cs="Calibri"/>
                <w:sz w:val="24"/>
                <w:szCs w:val="24"/>
                <w:lang w:val="lt-LT"/>
              </w:rPr>
              <w:t xml:space="preserve"> (</w:t>
            </w:r>
            <w:r w:rsidR="003A062D">
              <w:rPr>
                <w:rFonts w:ascii="Calibri" w:hAnsi="Calibri" w:cs="Calibri"/>
                <w:sz w:val="24"/>
                <w:szCs w:val="24"/>
                <w:lang w:val="lt-LT"/>
              </w:rPr>
              <w:t xml:space="preserve">siekiant </w:t>
            </w:r>
            <w:r w:rsidR="004B2498" w:rsidRPr="001B7DD9">
              <w:rPr>
                <w:rFonts w:ascii="Calibri" w:hAnsi="Calibri" w:cs="Calibri"/>
                <w:sz w:val="24"/>
                <w:szCs w:val="24"/>
                <w:lang w:val="lt-LT"/>
              </w:rPr>
              <w:t>gauti sprendimą, ar statinį reikia remontuoti, uždaryti</w:t>
            </w:r>
            <w:r w:rsidR="003A062D">
              <w:rPr>
                <w:rFonts w:ascii="Calibri" w:hAnsi="Calibri" w:cs="Calibri"/>
                <w:sz w:val="24"/>
                <w:szCs w:val="24"/>
                <w:lang w:val="lt-LT"/>
              </w:rPr>
              <w:t xml:space="preserve"> </w:t>
            </w:r>
            <w:r w:rsidR="004B2498" w:rsidRPr="001B7DD9">
              <w:rPr>
                <w:rFonts w:ascii="Calibri" w:hAnsi="Calibri" w:cs="Calibri"/>
                <w:sz w:val="24"/>
                <w:szCs w:val="24"/>
                <w:lang w:val="lt-LT"/>
              </w:rPr>
              <w:t xml:space="preserve">ar griauti) </w:t>
            </w:r>
          </w:p>
          <w:p w14:paraId="56F81AA8" w14:textId="77777777" w:rsidR="004B2498" w:rsidRPr="00351AC7" w:rsidRDefault="004B2498" w:rsidP="00811B27">
            <w:pPr>
              <w:pStyle w:val="Betarp"/>
              <w:spacing w:line="276" w:lineRule="auto"/>
              <w:jc w:val="both"/>
              <w:rPr>
                <w:rFonts w:ascii="Calibri" w:hAnsi="Calibri" w:cs="Calibri"/>
                <w:b/>
                <w:bCs/>
                <w:i/>
                <w:iCs/>
                <w:sz w:val="24"/>
                <w:szCs w:val="24"/>
                <w:highlight w:val="yellow"/>
                <w:lang w:val="lt-LT"/>
              </w:rPr>
            </w:pPr>
          </w:p>
        </w:tc>
        <w:tc>
          <w:tcPr>
            <w:tcW w:w="7699" w:type="dxa"/>
          </w:tcPr>
          <w:p w14:paraId="28EE39C3" w14:textId="412373F8" w:rsidR="004B2498" w:rsidRPr="00D62004" w:rsidRDefault="004B2498" w:rsidP="0085684C">
            <w:pPr>
              <w:pStyle w:val="Betarp"/>
              <w:spacing w:line="276" w:lineRule="auto"/>
              <w:jc w:val="both"/>
              <w:rPr>
                <w:sz w:val="24"/>
                <w:szCs w:val="24"/>
                <w:lang w:val="lt-LT"/>
              </w:rPr>
            </w:pPr>
            <w:r w:rsidRPr="00EF27EF">
              <w:rPr>
                <w:sz w:val="24"/>
                <w:szCs w:val="24"/>
                <w:lang w:val="lt-LT"/>
              </w:rPr>
              <w:t>Skubus pastato būklės vertinimas</w:t>
            </w:r>
            <w:r w:rsidRPr="00D62004">
              <w:rPr>
                <w:sz w:val="24"/>
                <w:szCs w:val="24"/>
                <w:lang w:val="lt-LT"/>
              </w:rPr>
              <w:t xml:space="preserve"> </w:t>
            </w:r>
            <w:r w:rsidR="0082360B" w:rsidRPr="00D62004">
              <w:rPr>
                <w:sz w:val="24"/>
                <w:szCs w:val="24"/>
                <w:lang w:val="lt-LT"/>
              </w:rPr>
              <w:t>–</w:t>
            </w:r>
            <w:r w:rsidRPr="00D62004">
              <w:rPr>
                <w:sz w:val="24"/>
                <w:szCs w:val="24"/>
                <w:lang w:val="lt-LT"/>
              </w:rPr>
              <w:t xml:space="preserve"> operatyvi pastato apžiūra, siekiant nustatyti galimą pavojų žmonių saugai</w:t>
            </w:r>
            <w:r w:rsidR="00EF27EF">
              <w:rPr>
                <w:sz w:val="24"/>
                <w:szCs w:val="24"/>
                <w:lang w:val="lt-LT"/>
              </w:rPr>
              <w:t>.</w:t>
            </w:r>
          </w:p>
          <w:p w14:paraId="562AAE21" w14:textId="094A48C4" w:rsidR="004B2498" w:rsidRPr="00D62004" w:rsidRDefault="00EF27EF" w:rsidP="0085684C">
            <w:pPr>
              <w:pStyle w:val="Betarp"/>
              <w:spacing w:line="276" w:lineRule="auto"/>
              <w:jc w:val="both"/>
              <w:rPr>
                <w:sz w:val="24"/>
                <w:szCs w:val="24"/>
                <w:lang w:val="lt-LT"/>
              </w:rPr>
            </w:pPr>
            <w:r>
              <w:rPr>
                <w:sz w:val="24"/>
                <w:szCs w:val="24"/>
                <w:lang w:val="lt-LT"/>
              </w:rPr>
              <w:t>T</w:t>
            </w:r>
            <w:r w:rsidR="004B2498" w:rsidRPr="00EF27EF">
              <w:rPr>
                <w:sz w:val="24"/>
                <w:szCs w:val="24"/>
                <w:lang w:val="lt-LT"/>
              </w:rPr>
              <w:t>echninės būklės vertinimas</w:t>
            </w:r>
            <w:r w:rsidR="004B2498" w:rsidRPr="00D62004">
              <w:rPr>
                <w:sz w:val="24"/>
                <w:szCs w:val="24"/>
                <w:lang w:val="lt-LT"/>
              </w:rPr>
              <w:t xml:space="preserve"> </w:t>
            </w:r>
            <w:r w:rsidR="0082360B" w:rsidRPr="00D62004">
              <w:rPr>
                <w:sz w:val="24"/>
                <w:szCs w:val="24"/>
                <w:lang w:val="lt-LT"/>
              </w:rPr>
              <w:t>–</w:t>
            </w:r>
            <w:r w:rsidR="004B2498" w:rsidRPr="00D62004">
              <w:rPr>
                <w:sz w:val="24"/>
                <w:szCs w:val="24"/>
                <w:lang w:val="lt-LT"/>
              </w:rPr>
              <w:t xml:space="preserve"> bendra statinio ir jo konstrukcijų techninė būklė</w:t>
            </w:r>
            <w:r>
              <w:rPr>
                <w:sz w:val="24"/>
                <w:szCs w:val="24"/>
                <w:lang w:val="lt-LT"/>
              </w:rPr>
              <w:t>.</w:t>
            </w:r>
          </w:p>
          <w:p w14:paraId="3E66FBFC" w14:textId="10F80982" w:rsidR="004B2498" w:rsidRPr="00D62004" w:rsidRDefault="004B2498" w:rsidP="0085684C">
            <w:pPr>
              <w:pStyle w:val="Betarp"/>
              <w:spacing w:line="276" w:lineRule="auto"/>
              <w:jc w:val="both"/>
              <w:rPr>
                <w:sz w:val="24"/>
                <w:szCs w:val="24"/>
                <w:lang w:val="lt-LT"/>
              </w:rPr>
            </w:pPr>
            <w:r w:rsidRPr="00EF27EF">
              <w:rPr>
                <w:sz w:val="24"/>
                <w:szCs w:val="24"/>
                <w:lang w:val="lt-LT"/>
              </w:rPr>
              <w:t>Avarinės būklės požymių nustatymas</w:t>
            </w:r>
            <w:r w:rsidRPr="00D62004">
              <w:rPr>
                <w:sz w:val="24"/>
                <w:szCs w:val="24"/>
                <w:lang w:val="lt-LT"/>
              </w:rPr>
              <w:t xml:space="preserve"> </w:t>
            </w:r>
            <w:r w:rsidR="0082360B" w:rsidRPr="00D62004">
              <w:rPr>
                <w:sz w:val="24"/>
                <w:szCs w:val="24"/>
                <w:lang w:val="lt-LT"/>
              </w:rPr>
              <w:t>–</w:t>
            </w:r>
            <w:r w:rsidRPr="00D62004">
              <w:rPr>
                <w:sz w:val="24"/>
                <w:szCs w:val="24"/>
                <w:lang w:val="lt-LT"/>
              </w:rPr>
              <w:t xml:space="preserve"> pavojingi įtrūkimai, deformacijos, pasvirimai, konstrukcijų nusėdimai ar griūties rizika</w:t>
            </w:r>
            <w:r w:rsidR="00EF27EF">
              <w:rPr>
                <w:sz w:val="24"/>
                <w:szCs w:val="24"/>
                <w:lang w:val="lt-LT"/>
              </w:rPr>
              <w:t>.</w:t>
            </w:r>
          </w:p>
          <w:p w14:paraId="0FDDBDC7" w14:textId="0BAFB10A" w:rsidR="004B2498" w:rsidRPr="00D62004" w:rsidRDefault="004B2498" w:rsidP="0085684C">
            <w:pPr>
              <w:pStyle w:val="Betarp"/>
              <w:spacing w:line="276" w:lineRule="auto"/>
              <w:jc w:val="both"/>
              <w:rPr>
                <w:sz w:val="24"/>
                <w:szCs w:val="24"/>
                <w:lang w:val="lt-LT"/>
              </w:rPr>
            </w:pPr>
            <w:r w:rsidRPr="00EF27EF">
              <w:rPr>
                <w:sz w:val="24"/>
                <w:szCs w:val="24"/>
                <w:lang w:val="lt-LT"/>
              </w:rPr>
              <w:t>Pažeidimų priežasčių analizė</w:t>
            </w:r>
            <w:r w:rsidRPr="00D62004">
              <w:rPr>
                <w:sz w:val="24"/>
                <w:szCs w:val="24"/>
                <w:lang w:val="lt-LT"/>
              </w:rPr>
              <w:t xml:space="preserve"> </w:t>
            </w:r>
            <w:r w:rsidR="0082360B" w:rsidRPr="00D62004">
              <w:rPr>
                <w:sz w:val="24"/>
                <w:szCs w:val="24"/>
                <w:lang w:val="lt-LT"/>
              </w:rPr>
              <w:t>–</w:t>
            </w:r>
            <w:r w:rsidRPr="00D62004">
              <w:rPr>
                <w:sz w:val="24"/>
                <w:szCs w:val="24"/>
                <w:lang w:val="lt-LT"/>
              </w:rPr>
              <w:t xml:space="preserve"> avarinės būklės priežastys</w:t>
            </w:r>
            <w:r w:rsidR="00EF27EF">
              <w:rPr>
                <w:sz w:val="24"/>
                <w:szCs w:val="24"/>
                <w:lang w:val="lt-LT"/>
              </w:rPr>
              <w:t xml:space="preserve"> (</w:t>
            </w:r>
            <w:r w:rsidRPr="00D62004">
              <w:rPr>
                <w:sz w:val="24"/>
                <w:szCs w:val="24"/>
                <w:lang w:val="lt-LT"/>
              </w:rPr>
              <w:t>projektavimo klaidos, nusidėvėjimas, grunto poveikis, gaisras, vandens poveikis, vibracijos ir kt.</w:t>
            </w:r>
            <w:r w:rsidR="00EF27EF">
              <w:rPr>
                <w:sz w:val="24"/>
                <w:szCs w:val="24"/>
                <w:lang w:val="lt-LT"/>
              </w:rPr>
              <w:t>).</w:t>
            </w:r>
          </w:p>
          <w:p w14:paraId="48C63CDB" w14:textId="7AC9B698" w:rsidR="004B2498" w:rsidRPr="00D62004" w:rsidRDefault="004B2498" w:rsidP="0085684C">
            <w:pPr>
              <w:pStyle w:val="Betarp"/>
              <w:spacing w:line="276" w:lineRule="auto"/>
              <w:jc w:val="both"/>
              <w:rPr>
                <w:sz w:val="24"/>
                <w:szCs w:val="24"/>
                <w:lang w:val="lt-LT"/>
              </w:rPr>
            </w:pPr>
            <w:r w:rsidRPr="00EF27EF">
              <w:rPr>
                <w:sz w:val="24"/>
                <w:szCs w:val="24"/>
                <w:lang w:val="lt-LT"/>
              </w:rPr>
              <w:t>Medžiagų ir konstrukcijų tyrimai</w:t>
            </w:r>
            <w:r w:rsidRPr="00D62004">
              <w:rPr>
                <w:sz w:val="24"/>
                <w:szCs w:val="24"/>
                <w:lang w:val="lt-LT"/>
              </w:rPr>
              <w:t xml:space="preserve"> </w:t>
            </w:r>
            <w:r w:rsidR="0082360B" w:rsidRPr="00D62004">
              <w:rPr>
                <w:sz w:val="24"/>
                <w:szCs w:val="24"/>
                <w:lang w:val="lt-LT"/>
              </w:rPr>
              <w:t>–</w:t>
            </w:r>
            <w:r w:rsidRPr="00D62004">
              <w:rPr>
                <w:sz w:val="24"/>
                <w:szCs w:val="24"/>
                <w:lang w:val="lt-LT"/>
              </w:rPr>
              <w:t xml:space="preserve"> betono, metalo, mūro ar kitų medžiagų stiprio bei būklės tyrimai (jei reikia)</w:t>
            </w:r>
            <w:r w:rsidR="00EF27EF">
              <w:rPr>
                <w:sz w:val="24"/>
                <w:szCs w:val="24"/>
                <w:lang w:val="lt-LT"/>
              </w:rPr>
              <w:t>.</w:t>
            </w:r>
          </w:p>
          <w:p w14:paraId="781974EC" w14:textId="61E60EB1" w:rsidR="004B2498" w:rsidRPr="00D62004" w:rsidRDefault="004B2498" w:rsidP="0085684C">
            <w:pPr>
              <w:pStyle w:val="Betarp"/>
              <w:spacing w:line="276" w:lineRule="auto"/>
              <w:jc w:val="both"/>
              <w:rPr>
                <w:sz w:val="24"/>
                <w:szCs w:val="24"/>
                <w:lang w:val="lt-LT"/>
              </w:rPr>
            </w:pPr>
            <w:r w:rsidRPr="00EF27EF">
              <w:rPr>
                <w:sz w:val="24"/>
                <w:szCs w:val="24"/>
                <w:lang w:val="lt-LT"/>
              </w:rPr>
              <w:t>Pavojaus žmonėms vertinimas</w:t>
            </w:r>
            <w:r w:rsidRPr="00D62004">
              <w:rPr>
                <w:sz w:val="24"/>
                <w:szCs w:val="24"/>
                <w:lang w:val="lt-LT"/>
              </w:rPr>
              <w:t xml:space="preserve"> </w:t>
            </w:r>
            <w:r w:rsidR="0082360B" w:rsidRPr="00D62004">
              <w:rPr>
                <w:sz w:val="24"/>
                <w:szCs w:val="24"/>
                <w:lang w:val="lt-LT"/>
              </w:rPr>
              <w:t>–</w:t>
            </w:r>
            <w:r w:rsidRPr="00D62004">
              <w:rPr>
                <w:sz w:val="24"/>
                <w:szCs w:val="24"/>
                <w:lang w:val="lt-LT"/>
              </w:rPr>
              <w:t xml:space="preserve"> rizika gyventojams, naudotojams, aplinkiniams pastatams ir teritorijai</w:t>
            </w:r>
            <w:r w:rsidR="00EF27EF">
              <w:rPr>
                <w:sz w:val="24"/>
                <w:szCs w:val="24"/>
                <w:lang w:val="lt-LT"/>
              </w:rPr>
              <w:t>.</w:t>
            </w:r>
          </w:p>
          <w:p w14:paraId="0723719B" w14:textId="015F34C4" w:rsidR="004B2498" w:rsidRPr="004B2498" w:rsidRDefault="004B2498" w:rsidP="0085684C">
            <w:pPr>
              <w:pStyle w:val="Betarp"/>
              <w:spacing w:line="276" w:lineRule="auto"/>
              <w:jc w:val="both"/>
              <w:rPr>
                <w:lang w:val="lt-LT"/>
              </w:rPr>
            </w:pPr>
            <w:r w:rsidRPr="00EF27EF">
              <w:rPr>
                <w:sz w:val="24"/>
                <w:szCs w:val="24"/>
                <w:lang w:val="lt-LT"/>
              </w:rPr>
              <w:t>Išvados ir rekomendacijos</w:t>
            </w:r>
            <w:r w:rsidRPr="00D62004">
              <w:rPr>
                <w:sz w:val="24"/>
                <w:szCs w:val="24"/>
                <w:lang w:val="lt-LT"/>
              </w:rPr>
              <w:t xml:space="preserve"> </w:t>
            </w:r>
            <w:r w:rsidR="0082360B" w:rsidRPr="00D62004">
              <w:rPr>
                <w:sz w:val="24"/>
                <w:szCs w:val="24"/>
                <w:lang w:val="lt-LT"/>
              </w:rPr>
              <w:t>–</w:t>
            </w:r>
            <w:r w:rsidRPr="00D62004">
              <w:rPr>
                <w:sz w:val="24"/>
                <w:szCs w:val="24"/>
                <w:lang w:val="lt-LT"/>
              </w:rPr>
              <w:t xml:space="preserve"> ar </w:t>
            </w:r>
            <w:r w:rsidR="00EF27EF">
              <w:rPr>
                <w:sz w:val="24"/>
                <w:szCs w:val="24"/>
                <w:lang w:val="lt-LT"/>
              </w:rPr>
              <w:t>statinį</w:t>
            </w:r>
            <w:r w:rsidRPr="00D62004">
              <w:rPr>
                <w:sz w:val="24"/>
                <w:szCs w:val="24"/>
                <w:lang w:val="lt-LT"/>
              </w:rPr>
              <w:t xml:space="preserve"> galima toliau naudoti, ar būtina riboti</w:t>
            </w:r>
            <w:r w:rsidR="00EF27EF">
              <w:rPr>
                <w:sz w:val="24"/>
                <w:szCs w:val="24"/>
                <w:lang w:val="lt-LT"/>
              </w:rPr>
              <w:t xml:space="preserve"> / nutraukti</w:t>
            </w:r>
            <w:r w:rsidRPr="00D62004">
              <w:rPr>
                <w:sz w:val="24"/>
                <w:szCs w:val="24"/>
                <w:lang w:val="lt-LT"/>
              </w:rPr>
              <w:t xml:space="preserve"> eksploatavimą,</w:t>
            </w:r>
            <w:r w:rsidR="00EF27EF">
              <w:rPr>
                <w:sz w:val="24"/>
                <w:szCs w:val="24"/>
                <w:lang w:val="lt-LT"/>
              </w:rPr>
              <w:t xml:space="preserve"> </w:t>
            </w:r>
            <w:r w:rsidR="00EF27EF" w:rsidRPr="00D6617C">
              <w:rPr>
                <w:sz w:val="24"/>
                <w:szCs w:val="24"/>
                <w:lang w:val="lt-LT"/>
              </w:rPr>
              <w:t>remontuoti ar</w:t>
            </w:r>
            <w:r w:rsidRPr="00D6617C">
              <w:rPr>
                <w:sz w:val="24"/>
                <w:szCs w:val="24"/>
                <w:lang w:val="lt-LT"/>
              </w:rPr>
              <w:t xml:space="preserve"> </w:t>
            </w:r>
            <w:r w:rsidRPr="00D62004">
              <w:rPr>
                <w:sz w:val="24"/>
                <w:szCs w:val="24"/>
                <w:lang w:val="lt-LT"/>
              </w:rPr>
              <w:t>griauti.</w:t>
            </w:r>
          </w:p>
        </w:tc>
      </w:tr>
      <w:tr w:rsidR="004B2498" w14:paraId="1044A37B" w14:textId="77777777" w:rsidTr="00717C39">
        <w:tc>
          <w:tcPr>
            <w:tcW w:w="2263" w:type="dxa"/>
          </w:tcPr>
          <w:p w14:paraId="2F7379B0" w14:textId="0723C2F5" w:rsidR="004B2498" w:rsidRPr="001B7DD9" w:rsidRDefault="004B2498" w:rsidP="002B2221">
            <w:pPr>
              <w:spacing w:line="300" w:lineRule="atLeast"/>
              <w:rPr>
                <w:rFonts w:ascii="Calibri" w:hAnsi="Calibri" w:cs="Calibri"/>
                <w:b/>
                <w:bCs/>
                <w:i/>
                <w:iCs/>
                <w:sz w:val="24"/>
                <w:szCs w:val="24"/>
                <w:lang w:val="lt-LT"/>
              </w:rPr>
            </w:pPr>
            <w:r w:rsidRPr="007C14DC">
              <w:rPr>
                <w:rFonts w:ascii="Calibri" w:hAnsi="Calibri" w:cs="Calibri"/>
                <w:b/>
                <w:bCs/>
                <w:sz w:val="24"/>
                <w:szCs w:val="24"/>
                <w:lang w:val="lt-LT" w:eastAsia="lt-LT"/>
              </w:rPr>
              <w:t>3</w:t>
            </w:r>
            <w:r w:rsidRPr="00F80E46">
              <w:rPr>
                <w:rFonts w:ascii="Calibri" w:hAnsi="Calibri" w:cs="Calibri"/>
                <w:b/>
                <w:bCs/>
                <w:sz w:val="24"/>
                <w:szCs w:val="24"/>
                <w:lang w:val="lt-LT" w:eastAsia="lt-LT"/>
              </w:rPr>
              <w:t>.</w:t>
            </w:r>
            <w:r w:rsidR="00431D6A">
              <w:rPr>
                <w:rFonts w:ascii="Calibri" w:hAnsi="Calibri" w:cs="Calibri"/>
                <w:b/>
                <w:bCs/>
                <w:sz w:val="24"/>
                <w:szCs w:val="24"/>
                <w:lang w:val="lt-LT" w:eastAsia="lt-LT"/>
              </w:rPr>
              <w:t>7</w:t>
            </w:r>
            <w:r w:rsidRPr="00F80E46">
              <w:rPr>
                <w:rFonts w:ascii="Calibri" w:hAnsi="Calibri" w:cs="Calibri"/>
                <w:b/>
                <w:bCs/>
                <w:sz w:val="24"/>
                <w:szCs w:val="24"/>
                <w:lang w:val="lt-LT" w:eastAsia="lt-LT"/>
              </w:rPr>
              <w:t>.5</w:t>
            </w:r>
            <w:r w:rsidRPr="007C14DC">
              <w:rPr>
                <w:rFonts w:ascii="Calibri" w:hAnsi="Calibri" w:cs="Calibri"/>
                <w:b/>
                <w:bCs/>
                <w:sz w:val="24"/>
                <w:szCs w:val="24"/>
                <w:lang w:val="lt-LT" w:eastAsia="lt-LT"/>
              </w:rPr>
              <w:t xml:space="preserve">. </w:t>
            </w:r>
            <w:r w:rsidR="002B2221" w:rsidRPr="002B2221">
              <w:rPr>
                <w:rFonts w:ascii="Calibri" w:hAnsi="Calibri" w:cs="Calibri"/>
                <w:b/>
                <w:bCs/>
                <w:sz w:val="24"/>
                <w:szCs w:val="24"/>
                <w:lang w:val="lt-LT" w:eastAsia="lt-LT"/>
              </w:rPr>
              <w:t xml:space="preserve">Pastato energinio naudingumo ekspertizė </w:t>
            </w:r>
            <w:r w:rsidR="002B2221" w:rsidRPr="002B2221">
              <w:rPr>
                <w:rFonts w:ascii="Calibri" w:hAnsi="Calibri" w:cs="Calibri"/>
                <w:sz w:val="24"/>
                <w:szCs w:val="24"/>
                <w:lang w:val="lt-LT" w:eastAsia="lt-LT"/>
              </w:rPr>
              <w:t xml:space="preserve">(pastato energinio naudingumo įvertinimas ir, kai pagal galiojančius teisės aktus tai privaloma, </w:t>
            </w:r>
            <w:r w:rsidR="002B2221" w:rsidRPr="002B2221">
              <w:rPr>
                <w:rFonts w:ascii="Calibri" w:hAnsi="Calibri" w:cs="Calibri"/>
                <w:sz w:val="24"/>
                <w:szCs w:val="24"/>
                <w:lang w:val="lt-LT" w:eastAsia="lt-LT"/>
              </w:rPr>
              <w:lastRenderedPageBreak/>
              <w:t>sertifikavimas, siekiant įvertinti pastato šiluminę</w:t>
            </w:r>
            <w:r w:rsidR="002B2221" w:rsidRPr="002B2221">
              <w:rPr>
                <w:rFonts w:ascii="Calibri" w:hAnsi="Calibri" w:cs="Calibri"/>
                <w:b/>
                <w:bCs/>
                <w:sz w:val="24"/>
                <w:szCs w:val="24"/>
                <w:lang w:val="lt-LT" w:eastAsia="lt-LT"/>
              </w:rPr>
              <w:t xml:space="preserve"> </w:t>
            </w:r>
            <w:r w:rsidR="002B2221" w:rsidRPr="002B2221">
              <w:rPr>
                <w:rFonts w:ascii="Calibri" w:hAnsi="Calibri" w:cs="Calibri"/>
                <w:sz w:val="24"/>
                <w:szCs w:val="24"/>
                <w:lang w:val="lt-LT" w:eastAsia="lt-LT"/>
              </w:rPr>
              <w:t>izoliaciją, šilumos nuostolius ir inžinerinių sistemų efektyvumą bei gauti energinio naudingumo sertifikatą)</w:t>
            </w:r>
          </w:p>
        </w:tc>
        <w:tc>
          <w:tcPr>
            <w:tcW w:w="7699" w:type="dxa"/>
          </w:tcPr>
          <w:p w14:paraId="0FC4E465" w14:textId="77777777" w:rsidR="00C36511" w:rsidRDefault="004B2498" w:rsidP="0085684C">
            <w:pPr>
              <w:pStyle w:val="Betarp"/>
              <w:spacing w:line="276" w:lineRule="auto"/>
              <w:jc w:val="both"/>
              <w:rPr>
                <w:rFonts w:ascii="Calibri" w:hAnsi="Calibri" w:cs="Calibri"/>
                <w:sz w:val="24"/>
                <w:szCs w:val="24"/>
                <w:lang w:val="lt-LT"/>
              </w:rPr>
            </w:pPr>
            <w:r w:rsidRPr="00F44A38">
              <w:rPr>
                <w:rFonts w:ascii="Calibri" w:hAnsi="Calibri" w:cs="Calibri"/>
                <w:sz w:val="24"/>
                <w:szCs w:val="24"/>
                <w:lang w:val="lt-LT"/>
              </w:rPr>
              <w:lastRenderedPageBreak/>
              <w:t>Dokumentacijos analizė</w:t>
            </w:r>
            <w:r w:rsidR="00811B27">
              <w:rPr>
                <w:rFonts w:ascii="Calibri" w:hAnsi="Calibri" w:cs="Calibri"/>
                <w:i/>
                <w:iCs/>
                <w:sz w:val="24"/>
                <w:szCs w:val="24"/>
                <w:lang w:val="lt-LT"/>
              </w:rPr>
              <w:t xml:space="preserve"> – </w:t>
            </w:r>
            <w:r w:rsidRPr="001B7DD9">
              <w:rPr>
                <w:rFonts w:ascii="Calibri" w:hAnsi="Calibri" w:cs="Calibri"/>
                <w:sz w:val="24"/>
                <w:szCs w:val="24"/>
                <w:lang w:val="lt-LT"/>
              </w:rPr>
              <w:t>projektiniai sprendiniai, energinio naudingumo skaičiavimai</w:t>
            </w:r>
            <w:r w:rsidRPr="00F32665">
              <w:rPr>
                <w:rFonts w:ascii="Calibri" w:hAnsi="Calibri" w:cs="Calibri"/>
                <w:sz w:val="24"/>
                <w:szCs w:val="24"/>
                <w:lang w:val="lt-LT"/>
              </w:rPr>
              <w:t xml:space="preserve">, </w:t>
            </w:r>
            <w:r w:rsidR="00C36511" w:rsidRPr="00F32665">
              <w:rPr>
                <w:rFonts w:ascii="Calibri" w:hAnsi="Calibri" w:cs="Calibri"/>
                <w:sz w:val="24"/>
                <w:szCs w:val="24"/>
                <w:lang w:val="lt-LT"/>
              </w:rPr>
              <w:t xml:space="preserve">ankstesni </w:t>
            </w:r>
            <w:r w:rsidRPr="00F32665">
              <w:rPr>
                <w:rFonts w:ascii="Calibri" w:hAnsi="Calibri" w:cs="Calibri"/>
                <w:sz w:val="24"/>
                <w:szCs w:val="24"/>
                <w:lang w:val="lt-LT"/>
              </w:rPr>
              <w:t>sertifikatai</w:t>
            </w:r>
            <w:r w:rsidR="00C36511" w:rsidRPr="00F32665">
              <w:rPr>
                <w:rFonts w:ascii="Calibri" w:hAnsi="Calibri" w:cs="Calibri"/>
                <w:sz w:val="24"/>
                <w:szCs w:val="24"/>
                <w:lang w:val="lt-LT"/>
              </w:rPr>
              <w:t xml:space="preserve"> (jeigu yra)</w:t>
            </w:r>
            <w:r w:rsidRPr="00F32665">
              <w:rPr>
                <w:rFonts w:ascii="Calibri" w:hAnsi="Calibri" w:cs="Calibri"/>
                <w:sz w:val="24"/>
                <w:szCs w:val="24"/>
                <w:lang w:val="lt-LT"/>
              </w:rPr>
              <w:t xml:space="preserve">, </w:t>
            </w:r>
            <w:r w:rsidRPr="001B7DD9">
              <w:rPr>
                <w:rFonts w:ascii="Calibri" w:hAnsi="Calibri" w:cs="Calibri"/>
                <w:sz w:val="24"/>
                <w:szCs w:val="24"/>
                <w:lang w:val="lt-LT"/>
              </w:rPr>
              <w:t>techniniai dokumentai ir pastato duomenys</w:t>
            </w:r>
            <w:r w:rsidR="00C36511">
              <w:rPr>
                <w:rFonts w:ascii="Calibri" w:hAnsi="Calibri" w:cs="Calibri"/>
                <w:sz w:val="24"/>
                <w:szCs w:val="24"/>
                <w:lang w:val="lt-LT"/>
              </w:rPr>
              <w:t>.</w:t>
            </w:r>
          </w:p>
          <w:p w14:paraId="641D4078" w14:textId="77777777" w:rsidR="00C36511" w:rsidRDefault="00C36511" w:rsidP="0085684C">
            <w:pPr>
              <w:pStyle w:val="Betarp"/>
              <w:spacing w:line="276" w:lineRule="auto"/>
              <w:jc w:val="both"/>
              <w:rPr>
                <w:rFonts w:ascii="Calibri" w:hAnsi="Calibri" w:cs="Calibri"/>
                <w:sz w:val="24"/>
                <w:szCs w:val="24"/>
                <w:lang w:val="lt-LT"/>
              </w:rPr>
            </w:pPr>
            <w:r>
              <w:rPr>
                <w:rFonts w:ascii="Calibri" w:hAnsi="Calibri" w:cs="Calibri"/>
                <w:sz w:val="24"/>
                <w:szCs w:val="24"/>
                <w:lang w:val="lt-LT"/>
              </w:rPr>
              <w:t>A</w:t>
            </w:r>
            <w:r w:rsidR="004B2498" w:rsidRPr="00C36511">
              <w:rPr>
                <w:rFonts w:ascii="Calibri" w:hAnsi="Calibri" w:cs="Calibri"/>
                <w:sz w:val="24"/>
                <w:szCs w:val="24"/>
                <w:lang w:val="lt-LT"/>
              </w:rPr>
              <w:t>pžiūra vietoje</w:t>
            </w:r>
            <w:r w:rsidR="004B2498" w:rsidRPr="001B7DD9">
              <w:rPr>
                <w:rFonts w:ascii="Calibri" w:hAnsi="Calibri" w:cs="Calibri"/>
                <w:sz w:val="24"/>
                <w:szCs w:val="24"/>
                <w:lang w:val="lt-LT"/>
              </w:rPr>
              <w:t xml:space="preserve"> </w:t>
            </w:r>
            <w:r w:rsidR="00811B27">
              <w:rPr>
                <w:rFonts w:ascii="Calibri" w:hAnsi="Calibri" w:cs="Calibri"/>
                <w:sz w:val="24"/>
                <w:szCs w:val="24"/>
                <w:lang w:val="lt-LT"/>
              </w:rPr>
              <w:t xml:space="preserve">– </w:t>
            </w:r>
            <w:r w:rsidR="004B2498" w:rsidRPr="001B7DD9">
              <w:rPr>
                <w:rFonts w:ascii="Calibri" w:hAnsi="Calibri" w:cs="Calibri"/>
                <w:sz w:val="24"/>
                <w:szCs w:val="24"/>
                <w:lang w:val="lt-LT"/>
              </w:rPr>
              <w:t>pastato atitvarų, inžinerinių sistemų ir faktinės būklės apžiūra.</w:t>
            </w:r>
          </w:p>
          <w:p w14:paraId="0BA751D8" w14:textId="7C87D098" w:rsidR="004B2498" w:rsidRPr="001B7DD9" w:rsidRDefault="004B2498" w:rsidP="0085684C">
            <w:pPr>
              <w:pStyle w:val="Betarp"/>
              <w:spacing w:line="276" w:lineRule="auto"/>
              <w:jc w:val="both"/>
              <w:rPr>
                <w:rFonts w:ascii="Calibri" w:hAnsi="Calibri" w:cs="Calibri"/>
                <w:sz w:val="24"/>
                <w:szCs w:val="24"/>
                <w:lang w:val="lt-LT"/>
              </w:rPr>
            </w:pPr>
            <w:r w:rsidRPr="00C36511">
              <w:rPr>
                <w:rFonts w:ascii="Calibri" w:hAnsi="Calibri" w:cs="Calibri"/>
                <w:sz w:val="24"/>
                <w:szCs w:val="24"/>
                <w:lang w:val="lt-LT"/>
              </w:rPr>
              <w:t>Pastato atitvarų vertinimas</w:t>
            </w:r>
            <w:r w:rsidR="00811B27">
              <w:rPr>
                <w:rFonts w:ascii="Calibri" w:hAnsi="Calibri" w:cs="Calibri"/>
                <w:i/>
                <w:iCs/>
                <w:sz w:val="24"/>
                <w:szCs w:val="24"/>
                <w:lang w:val="lt-LT"/>
              </w:rPr>
              <w:t xml:space="preserve"> – </w:t>
            </w:r>
            <w:r w:rsidRPr="001B7DD9">
              <w:rPr>
                <w:rFonts w:ascii="Calibri" w:hAnsi="Calibri" w:cs="Calibri"/>
                <w:sz w:val="24"/>
                <w:szCs w:val="24"/>
                <w:lang w:val="lt-LT"/>
              </w:rPr>
              <w:t>sienų, stogo, grindų, langų ir durų šiluminės savybės</w:t>
            </w:r>
            <w:r w:rsidR="00C36511">
              <w:rPr>
                <w:rFonts w:ascii="Calibri" w:hAnsi="Calibri" w:cs="Calibri"/>
                <w:sz w:val="24"/>
                <w:szCs w:val="24"/>
                <w:lang w:val="lt-LT"/>
              </w:rPr>
              <w:t>.</w:t>
            </w:r>
          </w:p>
          <w:p w14:paraId="2CFB8C22" w14:textId="03C705BE" w:rsidR="004B2498" w:rsidRPr="001B7DD9" w:rsidRDefault="004B2498" w:rsidP="0085684C">
            <w:pPr>
              <w:pStyle w:val="Betarp"/>
              <w:spacing w:line="276" w:lineRule="auto"/>
              <w:jc w:val="both"/>
              <w:rPr>
                <w:rFonts w:ascii="Calibri" w:hAnsi="Calibri" w:cs="Calibri"/>
                <w:sz w:val="24"/>
                <w:szCs w:val="24"/>
                <w:lang w:val="lt-LT"/>
              </w:rPr>
            </w:pPr>
            <w:r w:rsidRPr="00C36511">
              <w:rPr>
                <w:rFonts w:ascii="Calibri" w:hAnsi="Calibri" w:cs="Calibri"/>
                <w:sz w:val="24"/>
                <w:szCs w:val="24"/>
                <w:lang w:val="lt-LT"/>
              </w:rPr>
              <w:t>Šildymo sistemos vertinimas</w:t>
            </w:r>
            <w:r w:rsidR="00811B27">
              <w:rPr>
                <w:rFonts w:ascii="Calibri" w:hAnsi="Calibri" w:cs="Calibri"/>
                <w:i/>
                <w:iCs/>
                <w:sz w:val="24"/>
                <w:szCs w:val="24"/>
                <w:lang w:val="lt-LT"/>
              </w:rPr>
              <w:t xml:space="preserve"> – </w:t>
            </w:r>
            <w:r w:rsidRPr="001B7DD9">
              <w:rPr>
                <w:rFonts w:ascii="Calibri" w:hAnsi="Calibri" w:cs="Calibri"/>
                <w:sz w:val="24"/>
                <w:szCs w:val="24"/>
                <w:lang w:val="lt-LT"/>
              </w:rPr>
              <w:t>tikrinamas šildymo sistemos efektyvumas, reguliavimas ir techninė būklė</w:t>
            </w:r>
            <w:r w:rsidR="00C36511">
              <w:rPr>
                <w:rFonts w:ascii="Calibri" w:hAnsi="Calibri" w:cs="Calibri"/>
                <w:sz w:val="24"/>
                <w:szCs w:val="24"/>
                <w:lang w:val="lt-LT"/>
              </w:rPr>
              <w:t>.</w:t>
            </w:r>
          </w:p>
          <w:p w14:paraId="493BC4D3" w14:textId="34CDA8F9" w:rsidR="004B2498" w:rsidRPr="001B7DD9" w:rsidRDefault="004B2498" w:rsidP="0085684C">
            <w:pPr>
              <w:pStyle w:val="Betarp"/>
              <w:spacing w:line="276" w:lineRule="auto"/>
              <w:jc w:val="both"/>
              <w:rPr>
                <w:rFonts w:ascii="Calibri" w:hAnsi="Calibri" w:cs="Calibri"/>
                <w:sz w:val="24"/>
                <w:szCs w:val="24"/>
                <w:lang w:val="lt-LT"/>
              </w:rPr>
            </w:pPr>
            <w:r w:rsidRPr="00C36511">
              <w:rPr>
                <w:rFonts w:ascii="Calibri" w:hAnsi="Calibri" w:cs="Calibri"/>
                <w:sz w:val="24"/>
                <w:szCs w:val="24"/>
                <w:lang w:val="lt-LT"/>
              </w:rPr>
              <w:lastRenderedPageBreak/>
              <w:t>Vėdinimo ir oro kondicionavimo sistemų vertinimas</w:t>
            </w:r>
            <w:r w:rsidRPr="001B7DD9">
              <w:rPr>
                <w:rFonts w:ascii="Calibri" w:hAnsi="Calibri" w:cs="Calibri"/>
                <w:sz w:val="24"/>
                <w:szCs w:val="24"/>
                <w:lang w:val="lt-LT"/>
              </w:rPr>
              <w:t xml:space="preserve"> </w:t>
            </w:r>
            <w:r w:rsidR="00C36511">
              <w:rPr>
                <w:rFonts w:ascii="Calibri" w:hAnsi="Calibri" w:cs="Calibri"/>
                <w:sz w:val="24"/>
                <w:szCs w:val="24"/>
                <w:lang w:val="lt-LT"/>
              </w:rPr>
              <w:t>–</w:t>
            </w:r>
            <w:r w:rsidRPr="001B7DD9">
              <w:rPr>
                <w:rFonts w:ascii="Calibri" w:hAnsi="Calibri" w:cs="Calibri"/>
                <w:sz w:val="24"/>
                <w:szCs w:val="24"/>
                <w:lang w:val="lt-LT"/>
              </w:rPr>
              <w:t xml:space="preserve"> sistemų efektyvumas, šilumos grąžinimas ir energijos sąnaudos.</w:t>
            </w:r>
          </w:p>
          <w:p w14:paraId="14FAAFA4" w14:textId="0D1B52B4" w:rsidR="004B2498" w:rsidRPr="001B7DD9" w:rsidRDefault="004B2498" w:rsidP="0085684C">
            <w:pPr>
              <w:pStyle w:val="Betarp"/>
              <w:spacing w:line="276" w:lineRule="auto"/>
              <w:jc w:val="both"/>
              <w:rPr>
                <w:rFonts w:ascii="Calibri" w:hAnsi="Calibri" w:cs="Calibri"/>
                <w:sz w:val="24"/>
                <w:szCs w:val="24"/>
                <w:lang w:val="lt-LT"/>
              </w:rPr>
            </w:pPr>
            <w:proofErr w:type="spellStart"/>
            <w:r w:rsidRPr="00C36511">
              <w:rPr>
                <w:rFonts w:ascii="Calibri" w:hAnsi="Calibri" w:cs="Calibri"/>
                <w:sz w:val="24"/>
                <w:szCs w:val="24"/>
                <w:lang w:val="lt-LT"/>
              </w:rPr>
              <w:t>Termoviziniai</w:t>
            </w:r>
            <w:proofErr w:type="spellEnd"/>
            <w:r w:rsidRPr="00C36511">
              <w:rPr>
                <w:rFonts w:ascii="Calibri" w:hAnsi="Calibri" w:cs="Calibri"/>
                <w:sz w:val="24"/>
                <w:szCs w:val="24"/>
                <w:lang w:val="lt-LT"/>
              </w:rPr>
              <w:t xml:space="preserve"> tyrimai</w:t>
            </w:r>
            <w:r w:rsidRPr="001B7DD9">
              <w:rPr>
                <w:rFonts w:ascii="Calibri" w:hAnsi="Calibri" w:cs="Calibri"/>
                <w:sz w:val="24"/>
                <w:szCs w:val="24"/>
                <w:lang w:val="lt-LT"/>
              </w:rPr>
              <w:t xml:space="preserve"> </w:t>
            </w:r>
            <w:r w:rsidR="004E5349" w:rsidRPr="00D6617C">
              <w:rPr>
                <w:rFonts w:ascii="Calibri" w:hAnsi="Calibri" w:cs="Calibri"/>
                <w:sz w:val="24"/>
                <w:szCs w:val="24"/>
                <w:lang w:val="lt-LT"/>
              </w:rPr>
              <w:t xml:space="preserve">(jei reikalinga) </w:t>
            </w:r>
            <w:r w:rsidR="00811B27">
              <w:rPr>
                <w:rFonts w:ascii="Calibri" w:hAnsi="Calibri" w:cs="Calibri"/>
                <w:sz w:val="24"/>
                <w:szCs w:val="24"/>
                <w:lang w:val="lt-LT"/>
              </w:rPr>
              <w:t xml:space="preserve">– </w:t>
            </w:r>
            <w:r w:rsidRPr="001B7DD9">
              <w:rPr>
                <w:rFonts w:ascii="Calibri" w:hAnsi="Calibri" w:cs="Calibri"/>
                <w:sz w:val="24"/>
                <w:szCs w:val="24"/>
                <w:lang w:val="lt-LT"/>
              </w:rPr>
              <w:t>šiluminių nuostolių ir defektų nustatymas</w:t>
            </w:r>
            <w:r w:rsidR="00C36511">
              <w:rPr>
                <w:rFonts w:ascii="Calibri" w:hAnsi="Calibri" w:cs="Calibri"/>
                <w:sz w:val="24"/>
                <w:szCs w:val="24"/>
                <w:lang w:val="lt-LT"/>
              </w:rPr>
              <w:t>.</w:t>
            </w:r>
          </w:p>
          <w:p w14:paraId="7C1016B9" w14:textId="4DC4A810" w:rsidR="00BA7701" w:rsidRPr="004B2498" w:rsidRDefault="004B2498" w:rsidP="00BA7701">
            <w:pPr>
              <w:pStyle w:val="Betarp"/>
              <w:spacing w:line="276" w:lineRule="auto"/>
              <w:jc w:val="both"/>
              <w:rPr>
                <w:rFonts w:ascii="Calibri" w:hAnsi="Calibri" w:cs="Calibri"/>
                <w:sz w:val="24"/>
                <w:szCs w:val="24"/>
                <w:lang w:val="lt-LT"/>
              </w:rPr>
            </w:pPr>
            <w:r w:rsidRPr="00C36511">
              <w:rPr>
                <w:rFonts w:ascii="Calibri" w:hAnsi="Calibri" w:cs="Calibri"/>
                <w:sz w:val="24"/>
                <w:szCs w:val="24"/>
                <w:lang w:val="lt-LT"/>
              </w:rPr>
              <w:t>Išvados ir rekomendacij</w:t>
            </w:r>
            <w:r w:rsidR="00C36511">
              <w:rPr>
                <w:rFonts w:ascii="Calibri" w:hAnsi="Calibri" w:cs="Calibri"/>
                <w:sz w:val="24"/>
                <w:szCs w:val="24"/>
                <w:lang w:val="lt-LT"/>
              </w:rPr>
              <w:t>o</w:t>
            </w:r>
            <w:r w:rsidRPr="00C36511">
              <w:rPr>
                <w:rFonts w:ascii="Calibri" w:hAnsi="Calibri" w:cs="Calibri"/>
                <w:sz w:val="24"/>
                <w:szCs w:val="24"/>
                <w:lang w:val="lt-LT"/>
              </w:rPr>
              <w:t>s</w:t>
            </w:r>
            <w:r w:rsidRPr="001B7DD9">
              <w:rPr>
                <w:rFonts w:ascii="Calibri" w:hAnsi="Calibri" w:cs="Calibri"/>
                <w:sz w:val="24"/>
                <w:szCs w:val="24"/>
                <w:lang w:val="lt-LT"/>
              </w:rPr>
              <w:t xml:space="preserve"> </w:t>
            </w:r>
            <w:r w:rsidR="0082360B">
              <w:rPr>
                <w:rFonts w:ascii="Calibri" w:hAnsi="Calibri" w:cs="Calibri"/>
                <w:sz w:val="24"/>
                <w:szCs w:val="24"/>
                <w:lang w:val="lt-LT"/>
              </w:rPr>
              <w:t>–</w:t>
            </w:r>
            <w:r w:rsidRPr="001B7DD9">
              <w:rPr>
                <w:rFonts w:ascii="Calibri" w:hAnsi="Calibri" w:cs="Calibri"/>
                <w:sz w:val="24"/>
                <w:szCs w:val="24"/>
                <w:lang w:val="lt-LT"/>
              </w:rPr>
              <w:t xml:space="preserve"> </w:t>
            </w:r>
            <w:r w:rsidR="00BA7701">
              <w:rPr>
                <w:rFonts w:ascii="Calibri" w:hAnsi="Calibri" w:cs="Calibri"/>
                <w:sz w:val="24"/>
                <w:szCs w:val="24"/>
                <w:lang w:val="lt-LT"/>
              </w:rPr>
              <w:t>pateikiamos</w:t>
            </w:r>
            <w:r w:rsidRPr="001B7DD9">
              <w:rPr>
                <w:rFonts w:ascii="Calibri" w:hAnsi="Calibri" w:cs="Calibri"/>
                <w:sz w:val="24"/>
                <w:szCs w:val="24"/>
                <w:lang w:val="lt-LT"/>
              </w:rPr>
              <w:t xml:space="preserve"> energinio efektyvumo didinimo priemonės ir modernizavimo sprendimai, </w:t>
            </w:r>
            <w:r w:rsidRPr="00CA664B">
              <w:rPr>
                <w:rFonts w:ascii="Calibri" w:hAnsi="Calibri" w:cs="Calibri"/>
                <w:sz w:val="24"/>
                <w:szCs w:val="24"/>
                <w:lang w:val="lt-LT"/>
              </w:rPr>
              <w:t>parengiam</w:t>
            </w:r>
            <w:r w:rsidR="008E2481" w:rsidRPr="00CA664B">
              <w:rPr>
                <w:rFonts w:ascii="Calibri" w:hAnsi="Calibri" w:cs="Calibri"/>
                <w:sz w:val="24"/>
                <w:szCs w:val="24"/>
                <w:lang w:val="lt-LT"/>
              </w:rPr>
              <w:t>i energinio naudingumo</w:t>
            </w:r>
            <w:r w:rsidRPr="00CA664B">
              <w:rPr>
                <w:rFonts w:ascii="Calibri" w:hAnsi="Calibri" w:cs="Calibri"/>
                <w:sz w:val="24"/>
                <w:szCs w:val="24"/>
                <w:lang w:val="lt-LT"/>
              </w:rPr>
              <w:t xml:space="preserve"> </w:t>
            </w:r>
            <w:r w:rsidR="008E2481" w:rsidRPr="00CA664B">
              <w:rPr>
                <w:rFonts w:ascii="Calibri" w:hAnsi="Calibri" w:cs="Calibri"/>
                <w:sz w:val="24"/>
                <w:szCs w:val="24"/>
                <w:lang w:val="lt-LT"/>
              </w:rPr>
              <w:t>skaičiavimų rezultatai</w:t>
            </w:r>
            <w:r w:rsidR="00524B4F">
              <w:rPr>
                <w:rFonts w:ascii="Calibri" w:hAnsi="Calibri" w:cs="Calibri"/>
                <w:sz w:val="24"/>
                <w:szCs w:val="24"/>
                <w:lang w:val="lt-LT"/>
              </w:rPr>
              <w:t>.</w:t>
            </w:r>
            <w:r w:rsidR="008E2481" w:rsidRPr="00CA664B">
              <w:rPr>
                <w:rFonts w:ascii="Calibri" w:hAnsi="Calibri" w:cs="Calibri"/>
                <w:sz w:val="24"/>
                <w:szCs w:val="24"/>
                <w:lang w:val="lt-LT"/>
              </w:rPr>
              <w:t xml:space="preserve"> </w:t>
            </w:r>
            <w:r w:rsidR="00524B4F" w:rsidRPr="00F031AA">
              <w:rPr>
                <w:rFonts w:ascii="Calibri" w:hAnsi="Calibri" w:cs="Calibri"/>
                <w:sz w:val="24"/>
                <w:szCs w:val="24"/>
                <w:lang w:val="lt-LT" w:eastAsia="lt-LT"/>
              </w:rPr>
              <w:t xml:space="preserve"> </w:t>
            </w:r>
            <w:r w:rsidR="00524B4F">
              <w:rPr>
                <w:rFonts w:ascii="Calibri" w:hAnsi="Calibri" w:cs="Calibri"/>
                <w:sz w:val="24"/>
                <w:szCs w:val="24"/>
                <w:lang w:val="lt-LT" w:eastAsia="lt-LT"/>
              </w:rPr>
              <w:t>J</w:t>
            </w:r>
            <w:r w:rsidR="00524B4F" w:rsidRPr="00F031AA">
              <w:rPr>
                <w:rFonts w:ascii="Calibri" w:hAnsi="Calibri" w:cs="Calibri"/>
                <w:sz w:val="24"/>
                <w:szCs w:val="24"/>
                <w:lang w:val="lt-LT" w:eastAsia="lt-LT"/>
              </w:rPr>
              <w:t>eigu konkrečiu atveju pagal galiojančius teisės aktus energinio naudingumo sertifikatas privalomas, energinio naudingumo sertifikato parengimas, pasirašymas ir įregistravimas teisės aktų nustatyta tvarka</w:t>
            </w:r>
            <w:r w:rsidR="00524B4F">
              <w:rPr>
                <w:rFonts w:ascii="Calibri" w:hAnsi="Calibri" w:cs="Calibri"/>
                <w:sz w:val="24"/>
                <w:szCs w:val="24"/>
                <w:lang w:val="lt-LT" w:eastAsia="lt-LT"/>
              </w:rPr>
              <w:t xml:space="preserve">. </w:t>
            </w:r>
          </w:p>
        </w:tc>
      </w:tr>
    </w:tbl>
    <w:p w14:paraId="5BEBCFD6" w14:textId="1545ACA8" w:rsidR="00AE32D2" w:rsidRDefault="004B2498" w:rsidP="00AE32D2">
      <w:pPr>
        <w:pStyle w:val="Betarp"/>
        <w:spacing w:line="276" w:lineRule="auto"/>
        <w:jc w:val="both"/>
        <w:rPr>
          <w:rFonts w:ascii="Calibri" w:hAnsi="Calibri" w:cs="Calibri"/>
          <w:color w:val="EE0000"/>
          <w:sz w:val="24"/>
          <w:szCs w:val="24"/>
          <w:lang w:val="lt-LT"/>
        </w:rPr>
      </w:pPr>
      <w:r w:rsidRPr="00D6617C">
        <w:rPr>
          <w:rFonts w:ascii="Calibri" w:hAnsi="Calibri" w:cs="Calibri"/>
          <w:sz w:val="24"/>
          <w:szCs w:val="24"/>
          <w:lang w:val="lt-LT"/>
        </w:rPr>
        <w:lastRenderedPageBreak/>
        <w:t>*</w:t>
      </w:r>
      <w:r w:rsidR="00441350" w:rsidRPr="00D6617C">
        <w:rPr>
          <w:rFonts w:ascii="Calibri" w:hAnsi="Calibri" w:cs="Calibri"/>
          <w:sz w:val="24"/>
          <w:szCs w:val="24"/>
          <w:lang w:val="lt-LT"/>
        </w:rPr>
        <w:t xml:space="preserve">Konkreti </w:t>
      </w:r>
      <w:r w:rsidR="00D6617C">
        <w:rPr>
          <w:rFonts w:ascii="Calibri" w:hAnsi="Calibri" w:cs="Calibri"/>
          <w:sz w:val="24"/>
          <w:szCs w:val="24"/>
          <w:lang w:val="lt-LT"/>
        </w:rPr>
        <w:t xml:space="preserve">Paslaugų </w:t>
      </w:r>
      <w:r w:rsidR="00441350" w:rsidRPr="00D6617C">
        <w:rPr>
          <w:rFonts w:ascii="Calibri" w:hAnsi="Calibri" w:cs="Calibri"/>
          <w:sz w:val="24"/>
          <w:szCs w:val="24"/>
          <w:lang w:val="lt-LT"/>
        </w:rPr>
        <w:t>apimtis</w:t>
      </w:r>
      <w:r w:rsidR="00DF606F" w:rsidRPr="00D6617C">
        <w:rPr>
          <w:rFonts w:ascii="Calibri" w:hAnsi="Calibri" w:cs="Calibri"/>
          <w:sz w:val="24"/>
          <w:szCs w:val="24"/>
          <w:lang w:val="lt-LT"/>
        </w:rPr>
        <w:t xml:space="preserve"> </w:t>
      </w:r>
      <w:r w:rsidR="00AE32D2" w:rsidRPr="00D6617C">
        <w:rPr>
          <w:rFonts w:ascii="Calibri" w:hAnsi="Calibri" w:cs="Calibri"/>
          <w:sz w:val="24"/>
          <w:szCs w:val="24"/>
          <w:lang w:val="lt-LT"/>
        </w:rPr>
        <w:t>nustatoma</w:t>
      </w:r>
      <w:r w:rsidR="00CA664B">
        <w:rPr>
          <w:rFonts w:ascii="Calibri" w:hAnsi="Calibri" w:cs="Calibri"/>
          <w:sz w:val="24"/>
          <w:szCs w:val="24"/>
          <w:lang w:val="lt-LT"/>
        </w:rPr>
        <w:t xml:space="preserve"> kvietime ir jo prieduose</w:t>
      </w:r>
      <w:r w:rsidR="00AE32D2" w:rsidRPr="00D6617C">
        <w:rPr>
          <w:rFonts w:ascii="Calibri" w:hAnsi="Calibri" w:cs="Calibri"/>
          <w:sz w:val="24"/>
          <w:szCs w:val="24"/>
          <w:lang w:val="lt-LT"/>
        </w:rPr>
        <w:t xml:space="preserve">: </w:t>
      </w:r>
      <w:r w:rsidR="00DF606F" w:rsidRPr="00D6617C">
        <w:rPr>
          <w:rFonts w:ascii="Calibri" w:hAnsi="Calibri" w:cs="Calibri"/>
          <w:sz w:val="24"/>
          <w:szCs w:val="24"/>
          <w:lang w:val="lt-LT"/>
        </w:rPr>
        <w:t>kviečiant Tiekėją sudaryti</w:t>
      </w:r>
      <w:r w:rsidR="00441350" w:rsidRPr="00D6617C">
        <w:rPr>
          <w:rFonts w:ascii="Calibri" w:hAnsi="Calibri" w:cs="Calibri"/>
          <w:sz w:val="24"/>
          <w:szCs w:val="24"/>
          <w:lang w:val="lt-LT"/>
        </w:rPr>
        <w:t xml:space="preserve"> </w:t>
      </w:r>
      <w:r w:rsidR="00253D89" w:rsidRPr="00D6617C">
        <w:rPr>
          <w:rFonts w:ascii="Calibri" w:hAnsi="Calibri" w:cs="Calibri"/>
          <w:sz w:val="24"/>
          <w:szCs w:val="24"/>
          <w:lang w:val="lt-LT"/>
        </w:rPr>
        <w:t>P</w:t>
      </w:r>
      <w:r w:rsidR="00DF606F" w:rsidRPr="00D6617C">
        <w:rPr>
          <w:rFonts w:ascii="Calibri" w:hAnsi="Calibri" w:cs="Calibri"/>
          <w:sz w:val="24"/>
          <w:szCs w:val="24"/>
          <w:lang w:val="lt-LT"/>
        </w:rPr>
        <w:t>agrindinę sutartį neatnaujinto tiekėjų varžymosi būdu arba kvietime pat</w:t>
      </w:r>
      <w:r w:rsidR="000709C6" w:rsidRPr="00D6617C">
        <w:rPr>
          <w:rFonts w:ascii="Calibri" w:hAnsi="Calibri" w:cs="Calibri"/>
          <w:sz w:val="24"/>
          <w:szCs w:val="24"/>
          <w:lang w:val="lt-LT"/>
        </w:rPr>
        <w:t>ei</w:t>
      </w:r>
      <w:r w:rsidR="00DF606F" w:rsidRPr="00D6617C">
        <w:rPr>
          <w:rFonts w:ascii="Calibri" w:hAnsi="Calibri" w:cs="Calibri"/>
          <w:sz w:val="24"/>
          <w:szCs w:val="24"/>
          <w:lang w:val="lt-LT"/>
        </w:rPr>
        <w:t xml:space="preserve">kti pasiūlymą, kai </w:t>
      </w:r>
      <w:r w:rsidR="00253D89" w:rsidRPr="00D6617C">
        <w:rPr>
          <w:rFonts w:ascii="Calibri" w:hAnsi="Calibri" w:cs="Calibri"/>
          <w:sz w:val="24"/>
          <w:szCs w:val="24"/>
          <w:lang w:val="lt-LT"/>
        </w:rPr>
        <w:t>P</w:t>
      </w:r>
      <w:r w:rsidR="00DF606F" w:rsidRPr="00D6617C">
        <w:rPr>
          <w:rFonts w:ascii="Calibri" w:hAnsi="Calibri" w:cs="Calibri"/>
          <w:sz w:val="24"/>
          <w:szCs w:val="24"/>
          <w:lang w:val="lt-LT"/>
        </w:rPr>
        <w:t xml:space="preserve">agrindinė sutartis sudaroma atnaujinto tiekėjų varžymosi būdu. </w:t>
      </w:r>
    </w:p>
    <w:p w14:paraId="5AC7C65E" w14:textId="77777777" w:rsidR="00AE32D2" w:rsidRDefault="00AE32D2" w:rsidP="00AE32D2">
      <w:pPr>
        <w:pStyle w:val="Betarp"/>
        <w:spacing w:line="276" w:lineRule="auto"/>
        <w:jc w:val="both"/>
        <w:rPr>
          <w:rFonts w:ascii="Calibri" w:hAnsi="Calibri" w:cs="Calibri"/>
          <w:color w:val="EE0000"/>
          <w:sz w:val="24"/>
          <w:szCs w:val="24"/>
          <w:lang w:val="lt-LT"/>
        </w:rPr>
      </w:pPr>
    </w:p>
    <w:p w14:paraId="27575B0E" w14:textId="77777777" w:rsidR="00AE32D2" w:rsidRDefault="00DF606F" w:rsidP="001B7DD9">
      <w:pPr>
        <w:pStyle w:val="Betarp"/>
        <w:spacing w:line="276" w:lineRule="auto"/>
        <w:jc w:val="both"/>
        <w:rPr>
          <w:rFonts w:ascii="Calibri" w:hAnsi="Calibri" w:cs="Calibri"/>
          <w:b/>
          <w:sz w:val="24"/>
          <w:szCs w:val="24"/>
          <w:lang w:val="lt-LT"/>
        </w:rPr>
      </w:pPr>
      <w:r w:rsidRPr="00DF606F">
        <w:rPr>
          <w:rFonts w:ascii="Calibri" w:hAnsi="Calibri" w:cs="Calibri"/>
          <w:b/>
          <w:bCs/>
          <w:sz w:val="24"/>
          <w:szCs w:val="24"/>
          <w:lang w:val="lt-LT"/>
        </w:rPr>
        <w:t>4.</w:t>
      </w:r>
      <w:r w:rsidRPr="00DF606F">
        <w:rPr>
          <w:rFonts w:ascii="Calibri" w:hAnsi="Calibri" w:cs="Calibri"/>
          <w:sz w:val="24"/>
          <w:szCs w:val="24"/>
          <w:lang w:val="lt-LT"/>
        </w:rPr>
        <w:t xml:space="preserve"> </w:t>
      </w:r>
      <w:r w:rsidR="00175947" w:rsidRPr="001B7DD9">
        <w:rPr>
          <w:rFonts w:ascii="Calibri" w:hAnsi="Calibri" w:cs="Calibri"/>
          <w:b/>
          <w:sz w:val="24"/>
          <w:szCs w:val="24"/>
          <w:lang w:val="lt-LT"/>
        </w:rPr>
        <w:t xml:space="preserve">Paslaugų </w:t>
      </w:r>
      <w:r w:rsidR="0024525A">
        <w:rPr>
          <w:rFonts w:ascii="Calibri" w:hAnsi="Calibri" w:cs="Calibri"/>
          <w:b/>
          <w:sz w:val="24"/>
          <w:szCs w:val="24"/>
          <w:lang w:val="lt-LT"/>
        </w:rPr>
        <w:t>su</w:t>
      </w:r>
      <w:r w:rsidR="00175947" w:rsidRPr="001B7DD9">
        <w:rPr>
          <w:rFonts w:ascii="Calibri" w:hAnsi="Calibri" w:cs="Calibri"/>
          <w:b/>
          <w:sz w:val="24"/>
          <w:szCs w:val="24"/>
          <w:lang w:val="lt-LT"/>
        </w:rPr>
        <w:t>teikimo t</w:t>
      </w:r>
      <w:r w:rsidR="00201782" w:rsidRPr="001B7DD9">
        <w:rPr>
          <w:rFonts w:ascii="Calibri" w:hAnsi="Calibri" w:cs="Calibri"/>
          <w:b/>
          <w:sz w:val="24"/>
          <w:szCs w:val="24"/>
          <w:lang w:val="lt-LT"/>
        </w:rPr>
        <w:t>erminai</w:t>
      </w:r>
      <w:r w:rsidR="00350DC7" w:rsidRPr="001B7DD9">
        <w:rPr>
          <w:rFonts w:ascii="Calibri" w:hAnsi="Calibri" w:cs="Calibri"/>
          <w:b/>
          <w:sz w:val="24"/>
          <w:szCs w:val="24"/>
          <w:lang w:val="lt-LT"/>
        </w:rPr>
        <w:t xml:space="preserve"> ir tvarka</w:t>
      </w:r>
    </w:p>
    <w:p w14:paraId="0EAC01F1" w14:textId="77777777" w:rsidR="000F7F6E" w:rsidRDefault="000F7F6E" w:rsidP="000F7F6E">
      <w:pPr>
        <w:pStyle w:val="Betarp"/>
        <w:spacing w:line="120" w:lineRule="exact"/>
        <w:jc w:val="both"/>
        <w:rPr>
          <w:rFonts w:ascii="Calibri" w:hAnsi="Calibri" w:cs="Calibri"/>
          <w:color w:val="EE0000"/>
          <w:sz w:val="24"/>
          <w:szCs w:val="24"/>
          <w:lang w:val="lt-LT"/>
        </w:rPr>
      </w:pPr>
    </w:p>
    <w:p w14:paraId="6C35B97A" w14:textId="2613D598" w:rsidR="0005792B" w:rsidRPr="0007451B" w:rsidRDefault="00DF606F" w:rsidP="001B7DD9">
      <w:pPr>
        <w:pStyle w:val="Betarp"/>
        <w:spacing w:line="276" w:lineRule="auto"/>
        <w:jc w:val="both"/>
        <w:rPr>
          <w:rFonts w:ascii="Calibri" w:hAnsi="Calibri" w:cs="Calibri"/>
          <w:sz w:val="24"/>
          <w:szCs w:val="24"/>
          <w:lang w:val="lt-LT"/>
        </w:rPr>
      </w:pPr>
      <w:r w:rsidRPr="0007451B">
        <w:rPr>
          <w:rFonts w:ascii="Calibri" w:hAnsi="Calibri" w:cs="Calibri"/>
          <w:bCs/>
          <w:sz w:val="24"/>
          <w:szCs w:val="24"/>
          <w:lang w:val="lt-LT"/>
        </w:rPr>
        <w:t xml:space="preserve">4.1. </w:t>
      </w:r>
      <w:r w:rsidR="0005792B" w:rsidRPr="0007451B">
        <w:rPr>
          <w:rFonts w:ascii="Calibri" w:hAnsi="Calibri" w:cs="Calibri"/>
          <w:sz w:val="24"/>
          <w:szCs w:val="24"/>
          <w:lang w:val="lt-LT"/>
        </w:rPr>
        <w:t>Reagavimo terminas – atvykti į objektą per 24 val. nuo pagrindinės sutarties sudarymo dienos, siekiant operatyviai įvertinti statinio (pastato) ar jo dalies techninę būklę ir nustatyti galimus pavojus. Tais atvejais, kai 24 val. termino pabaiga tenka ne darbo dienai ar oficialiai švenčių dienai, atvykimas į objektą turi būti užtikrintas ne vėliau kaip artimiausią darbo dieną, išskyrus skubios (ekstremalios) ekspertizės atvejus, kai reagavimo terminas taikomas be išimčių.</w:t>
      </w:r>
    </w:p>
    <w:p w14:paraId="1E1083B7" w14:textId="4230AE20" w:rsidR="004A7F75" w:rsidRDefault="0082360B" w:rsidP="001B7DD9">
      <w:pPr>
        <w:pStyle w:val="Betarp"/>
        <w:spacing w:line="276" w:lineRule="auto"/>
        <w:jc w:val="both"/>
        <w:rPr>
          <w:rFonts w:ascii="Calibri" w:hAnsi="Calibri" w:cs="Calibri"/>
          <w:sz w:val="24"/>
          <w:szCs w:val="24"/>
          <w:lang w:val="lt-LT"/>
        </w:rPr>
      </w:pPr>
      <w:r w:rsidRPr="0082360B">
        <w:rPr>
          <w:rFonts w:ascii="Calibri" w:hAnsi="Calibri" w:cs="Calibri"/>
          <w:bCs/>
          <w:sz w:val="24"/>
          <w:szCs w:val="24"/>
          <w:lang w:val="lt-LT"/>
        </w:rPr>
        <w:t xml:space="preserve">4.2. </w:t>
      </w:r>
      <w:r w:rsidR="00087B35" w:rsidRPr="00F32665">
        <w:rPr>
          <w:rFonts w:ascii="Calibri" w:hAnsi="Calibri" w:cs="Calibri"/>
          <w:bCs/>
          <w:sz w:val="24"/>
          <w:szCs w:val="24"/>
          <w:lang w:val="lt-LT"/>
        </w:rPr>
        <w:t>Konkrečios e</w:t>
      </w:r>
      <w:r w:rsidRPr="00F32665">
        <w:rPr>
          <w:rFonts w:ascii="Calibri" w:eastAsia="MS Mincho" w:hAnsi="Calibri" w:cs="Times New Roman"/>
          <w:sz w:val="24"/>
          <w:szCs w:val="24"/>
          <w:lang w:val="lt-LT"/>
        </w:rPr>
        <w:t>kspertizės atlikimo</w:t>
      </w:r>
      <w:r w:rsidR="00087B35" w:rsidRPr="00F32665">
        <w:rPr>
          <w:rFonts w:ascii="Calibri" w:eastAsia="MS Mincho" w:hAnsi="Calibri" w:cs="Times New Roman"/>
          <w:sz w:val="24"/>
          <w:szCs w:val="24"/>
          <w:lang w:val="lt-LT"/>
        </w:rPr>
        <w:t xml:space="preserve"> </w:t>
      </w:r>
      <w:r w:rsidR="00C72923" w:rsidRPr="00F32665">
        <w:rPr>
          <w:rFonts w:ascii="Calibri" w:eastAsia="MS Mincho" w:hAnsi="Calibri" w:cs="Times New Roman"/>
          <w:sz w:val="24"/>
          <w:szCs w:val="24"/>
          <w:lang w:val="lt-LT"/>
        </w:rPr>
        <w:t xml:space="preserve">ir </w:t>
      </w:r>
      <w:r w:rsidR="00253D89" w:rsidRPr="0016618C">
        <w:rPr>
          <w:rFonts w:ascii="Calibri" w:eastAsia="MS Mincho" w:hAnsi="Calibri" w:cs="Times New Roman"/>
          <w:sz w:val="24"/>
          <w:szCs w:val="24"/>
          <w:lang w:val="lt-LT"/>
        </w:rPr>
        <w:t>rezultatų (</w:t>
      </w:r>
      <w:r w:rsidR="0016618C" w:rsidRPr="0016618C">
        <w:rPr>
          <w:rFonts w:ascii="Calibri" w:eastAsia="MS Mincho" w:hAnsi="Calibri" w:cs="Times New Roman"/>
          <w:sz w:val="24"/>
          <w:szCs w:val="24"/>
          <w:lang w:val="lt-LT"/>
        </w:rPr>
        <w:t xml:space="preserve">ekspertizės </w:t>
      </w:r>
      <w:r w:rsidR="00FF4DC3" w:rsidRPr="0016618C">
        <w:rPr>
          <w:rFonts w:ascii="Calibri" w:eastAsia="MS Mincho" w:hAnsi="Calibri" w:cs="Times New Roman"/>
          <w:sz w:val="24"/>
          <w:szCs w:val="24"/>
          <w:lang w:val="lt-LT"/>
        </w:rPr>
        <w:t xml:space="preserve">aktai </w:t>
      </w:r>
      <w:r w:rsidR="00B91EA8" w:rsidRPr="0016618C">
        <w:rPr>
          <w:rFonts w:ascii="Calibri" w:eastAsia="MS Mincho" w:hAnsi="Calibri" w:cs="Times New Roman"/>
          <w:sz w:val="24"/>
          <w:szCs w:val="24"/>
          <w:lang w:val="lt-LT"/>
        </w:rPr>
        <w:t xml:space="preserve">/ </w:t>
      </w:r>
      <w:r w:rsidR="00C72923" w:rsidRPr="0016618C">
        <w:rPr>
          <w:rFonts w:ascii="Calibri" w:eastAsia="MS Mincho" w:hAnsi="Calibri" w:cs="Times New Roman"/>
          <w:sz w:val="24"/>
          <w:szCs w:val="24"/>
          <w:lang w:val="lt-LT"/>
        </w:rPr>
        <w:t>ataskaitos</w:t>
      </w:r>
      <w:r w:rsidR="00C72923" w:rsidRPr="00B91EA8">
        <w:rPr>
          <w:rFonts w:ascii="Calibri" w:eastAsia="MS Mincho" w:hAnsi="Calibri" w:cs="Times New Roman"/>
          <w:sz w:val="24"/>
          <w:szCs w:val="24"/>
          <w:lang w:val="lt-LT"/>
        </w:rPr>
        <w:t xml:space="preserve"> </w:t>
      </w:r>
      <w:r w:rsidR="00253D89" w:rsidRPr="00F32665">
        <w:rPr>
          <w:rFonts w:ascii="Calibri" w:eastAsia="MS Mincho" w:hAnsi="Calibri" w:cs="Times New Roman"/>
          <w:sz w:val="24"/>
          <w:szCs w:val="24"/>
          <w:lang w:val="lt-LT"/>
        </w:rPr>
        <w:t xml:space="preserve">ir (ar) kitų dokumentų) </w:t>
      </w:r>
      <w:r w:rsidR="00C72923" w:rsidRPr="00F32665">
        <w:rPr>
          <w:rFonts w:ascii="Calibri" w:eastAsia="MS Mincho" w:hAnsi="Calibri" w:cs="Times New Roman"/>
          <w:sz w:val="24"/>
          <w:szCs w:val="24"/>
          <w:lang w:val="lt-LT"/>
        </w:rPr>
        <w:t xml:space="preserve">pateikimo terminai </w:t>
      </w:r>
      <w:r w:rsidR="00C72923" w:rsidRPr="0016618C">
        <w:rPr>
          <w:rFonts w:ascii="Calibri" w:eastAsia="MS Mincho" w:hAnsi="Calibri" w:cs="Times New Roman"/>
          <w:sz w:val="24"/>
          <w:szCs w:val="24"/>
          <w:lang w:val="lt-LT"/>
        </w:rPr>
        <w:t xml:space="preserve">nustatomi </w:t>
      </w:r>
      <w:r w:rsidR="00253D89" w:rsidRPr="0016618C">
        <w:rPr>
          <w:rFonts w:ascii="Calibri" w:hAnsi="Calibri" w:cs="Calibri"/>
          <w:sz w:val="24"/>
          <w:szCs w:val="24"/>
          <w:lang w:val="lt-LT"/>
        </w:rPr>
        <w:t>kvietime</w:t>
      </w:r>
      <w:r w:rsidR="001F083B" w:rsidRPr="0016618C">
        <w:rPr>
          <w:rFonts w:ascii="Calibri" w:hAnsi="Calibri" w:cs="Calibri"/>
          <w:sz w:val="24"/>
          <w:szCs w:val="24"/>
          <w:lang w:val="lt-LT"/>
        </w:rPr>
        <w:t xml:space="preserve"> </w:t>
      </w:r>
      <w:r w:rsidR="00253D89" w:rsidRPr="0016618C">
        <w:rPr>
          <w:rFonts w:ascii="Calibri" w:hAnsi="Calibri" w:cs="Calibri"/>
          <w:sz w:val="24"/>
          <w:szCs w:val="24"/>
          <w:lang w:val="lt-LT"/>
        </w:rPr>
        <w:t xml:space="preserve">ir Pagrindinėje sutartyje, atsižvelgiant į konkretaus objekto apimtį, sudėtingumą. </w:t>
      </w:r>
    </w:p>
    <w:p w14:paraId="4B63E851" w14:textId="78F304EA" w:rsidR="00253D89" w:rsidRPr="0016618C" w:rsidRDefault="00253D89" w:rsidP="001B7DD9">
      <w:pPr>
        <w:pStyle w:val="Betarp"/>
        <w:spacing w:line="276" w:lineRule="auto"/>
        <w:jc w:val="both"/>
        <w:rPr>
          <w:rFonts w:ascii="Calibri" w:hAnsi="Calibri" w:cs="Calibri"/>
          <w:sz w:val="24"/>
          <w:szCs w:val="24"/>
          <w:lang w:val="lt-LT"/>
        </w:rPr>
      </w:pPr>
      <w:r w:rsidRPr="009C71EC">
        <w:rPr>
          <w:rFonts w:ascii="Calibri" w:hAnsi="Calibri" w:cs="Calibri"/>
          <w:b/>
          <w:bCs/>
          <w:sz w:val="24"/>
          <w:szCs w:val="24"/>
          <w:lang w:val="lt-LT"/>
        </w:rPr>
        <w:t>Orientaciniai Paslaugų suteikimo terminai gali būti:</w:t>
      </w:r>
    </w:p>
    <w:p w14:paraId="4E6203AB" w14:textId="233FD157" w:rsidR="0007451B" w:rsidRPr="00FF1CC4" w:rsidRDefault="0007451B" w:rsidP="0007451B">
      <w:pPr>
        <w:pStyle w:val="Betarp"/>
        <w:spacing w:line="276" w:lineRule="auto"/>
        <w:jc w:val="both"/>
        <w:rPr>
          <w:rFonts w:ascii="Calibri" w:hAnsi="Calibri" w:cs="Calibri"/>
          <w:bCs/>
          <w:sz w:val="24"/>
          <w:szCs w:val="24"/>
          <w:lang w:val="lt-LT"/>
        </w:rPr>
      </w:pPr>
      <w:r>
        <w:rPr>
          <w:rFonts w:ascii="Calibri" w:hAnsi="Calibri" w:cs="Calibri"/>
          <w:color w:val="000000" w:themeColor="text1"/>
          <w:sz w:val="24"/>
          <w:szCs w:val="24"/>
          <w:lang w:val="lt-LT"/>
        </w:rPr>
        <w:t xml:space="preserve">4.2.1. </w:t>
      </w:r>
      <w:r w:rsidR="00C308A3" w:rsidRPr="0016618C">
        <w:rPr>
          <w:rFonts w:ascii="Calibri" w:hAnsi="Calibri" w:cs="Calibri"/>
          <w:color w:val="000000" w:themeColor="text1"/>
          <w:sz w:val="24"/>
          <w:szCs w:val="24"/>
          <w:lang w:val="lt-LT"/>
        </w:rPr>
        <w:t>Skubi (ekstremali) ekspertizė gali būti taikoma bendrosios ekspertizės, dalinės statinio (pastato), dalinės (tikslinės) statinio (pastato) ir avarinės būklės ekspertizės atveju. Tokiu atveju preliminari išvada (apimanti esminius nustatytus trūkumus,</w:t>
      </w:r>
      <w:r w:rsidR="00490DAE" w:rsidRPr="0016618C">
        <w:rPr>
          <w:rFonts w:ascii="Calibri" w:hAnsi="Calibri" w:cs="Calibri"/>
          <w:color w:val="000000" w:themeColor="text1"/>
          <w:sz w:val="24"/>
          <w:szCs w:val="24"/>
          <w:lang w:val="lt-LT"/>
        </w:rPr>
        <w:t xml:space="preserve"> priežasčių analizę,</w:t>
      </w:r>
      <w:r w:rsidR="00C308A3" w:rsidRPr="0016618C">
        <w:rPr>
          <w:rFonts w:ascii="Calibri" w:hAnsi="Calibri" w:cs="Calibri"/>
          <w:color w:val="000000" w:themeColor="text1"/>
          <w:sz w:val="24"/>
          <w:szCs w:val="24"/>
          <w:lang w:val="lt-LT"/>
        </w:rPr>
        <w:t xml:space="preserve"> </w:t>
      </w:r>
      <w:r w:rsidR="00C308A3" w:rsidRPr="00FF1CC4">
        <w:rPr>
          <w:rFonts w:ascii="Calibri" w:hAnsi="Calibri" w:cs="Calibri"/>
          <w:color w:val="000000" w:themeColor="text1"/>
          <w:sz w:val="24"/>
          <w:szCs w:val="24"/>
          <w:lang w:val="lt-LT"/>
        </w:rPr>
        <w:t>rizikas ir rekomenduojamus</w:t>
      </w:r>
      <w:r w:rsidR="002F27E5" w:rsidRPr="00FF1CC4">
        <w:rPr>
          <w:rFonts w:ascii="Calibri" w:hAnsi="Calibri" w:cs="Calibri"/>
          <w:color w:val="000000" w:themeColor="text1"/>
          <w:sz w:val="24"/>
          <w:szCs w:val="24"/>
          <w:lang w:val="lt-LT"/>
        </w:rPr>
        <w:t xml:space="preserve"> skubi</w:t>
      </w:r>
      <w:r w:rsidR="00490DAE" w:rsidRPr="00FF1CC4">
        <w:rPr>
          <w:rFonts w:ascii="Calibri" w:hAnsi="Calibri" w:cs="Calibri"/>
          <w:color w:val="000000" w:themeColor="text1"/>
          <w:sz w:val="24"/>
          <w:szCs w:val="24"/>
          <w:lang w:val="lt-LT"/>
        </w:rPr>
        <w:t>us</w:t>
      </w:r>
      <w:r w:rsidR="00C308A3" w:rsidRPr="00FF1CC4">
        <w:rPr>
          <w:rFonts w:ascii="Calibri" w:hAnsi="Calibri" w:cs="Calibri"/>
          <w:color w:val="000000" w:themeColor="text1"/>
          <w:sz w:val="24"/>
          <w:szCs w:val="24"/>
          <w:lang w:val="lt-LT"/>
        </w:rPr>
        <w:t xml:space="preserve"> </w:t>
      </w:r>
      <w:r w:rsidR="00490DAE" w:rsidRPr="00FF1CC4">
        <w:rPr>
          <w:rFonts w:ascii="Calibri" w:hAnsi="Calibri" w:cs="Calibri"/>
          <w:color w:val="000000" w:themeColor="text1"/>
          <w:sz w:val="24"/>
          <w:szCs w:val="24"/>
          <w:lang w:val="lt-LT"/>
        </w:rPr>
        <w:t>veiksmus</w:t>
      </w:r>
      <w:r w:rsidR="00C308A3" w:rsidRPr="00FF1CC4">
        <w:rPr>
          <w:rFonts w:ascii="Calibri" w:hAnsi="Calibri" w:cs="Calibri"/>
          <w:color w:val="000000" w:themeColor="text1"/>
          <w:sz w:val="24"/>
          <w:szCs w:val="24"/>
          <w:lang w:val="lt-LT"/>
        </w:rPr>
        <w:t xml:space="preserve"> ir pan.) pateikiama per 24–72 val., o </w:t>
      </w:r>
      <w:r w:rsidR="00DF1B47" w:rsidRPr="00FF1CC4">
        <w:rPr>
          <w:rFonts w:ascii="Calibri" w:hAnsi="Calibri" w:cs="Calibri"/>
          <w:sz w:val="24"/>
          <w:szCs w:val="24"/>
          <w:lang w:val="lt-LT"/>
        </w:rPr>
        <w:t xml:space="preserve">ekspertizės aktas </w:t>
      </w:r>
      <w:r w:rsidR="00C308A3" w:rsidRPr="00FF1CC4">
        <w:rPr>
          <w:rFonts w:ascii="Calibri" w:hAnsi="Calibri" w:cs="Calibri"/>
          <w:color w:val="000000" w:themeColor="text1"/>
          <w:sz w:val="24"/>
          <w:szCs w:val="24"/>
          <w:lang w:val="lt-LT"/>
        </w:rPr>
        <w:t>– per 5</w:t>
      </w:r>
      <w:r w:rsidR="004932FD" w:rsidRPr="00FF1CC4">
        <w:rPr>
          <w:rFonts w:ascii="Calibri" w:hAnsi="Calibri" w:cs="Calibri"/>
          <w:color w:val="000000" w:themeColor="text1"/>
          <w:sz w:val="24"/>
          <w:szCs w:val="24"/>
          <w:lang w:val="lt-LT"/>
        </w:rPr>
        <w:t xml:space="preserve"> </w:t>
      </w:r>
      <w:r w:rsidR="00C308A3" w:rsidRPr="00FF1CC4">
        <w:rPr>
          <w:rFonts w:ascii="Calibri" w:hAnsi="Calibri" w:cs="Calibri"/>
          <w:color w:val="000000" w:themeColor="text1"/>
          <w:sz w:val="24"/>
          <w:szCs w:val="24"/>
          <w:lang w:val="lt-LT"/>
        </w:rPr>
        <w:t>darbo dien</w:t>
      </w:r>
      <w:r w:rsidR="004932FD" w:rsidRPr="00FF1CC4">
        <w:rPr>
          <w:rFonts w:ascii="Calibri" w:hAnsi="Calibri" w:cs="Calibri"/>
          <w:color w:val="000000" w:themeColor="text1"/>
          <w:sz w:val="24"/>
          <w:szCs w:val="24"/>
          <w:lang w:val="lt-LT"/>
        </w:rPr>
        <w:t>as</w:t>
      </w:r>
      <w:r w:rsidR="00C308A3" w:rsidRPr="00FF1CC4">
        <w:rPr>
          <w:rFonts w:ascii="Calibri" w:hAnsi="Calibri" w:cs="Calibri"/>
          <w:color w:val="000000" w:themeColor="text1"/>
          <w:sz w:val="24"/>
          <w:szCs w:val="24"/>
          <w:lang w:val="lt-LT"/>
        </w:rPr>
        <w:t xml:space="preserve"> nuo </w:t>
      </w:r>
      <w:r w:rsidR="00413A68" w:rsidRPr="00FF1CC4">
        <w:rPr>
          <w:rFonts w:ascii="Calibri" w:hAnsi="Calibri" w:cs="Calibri"/>
          <w:color w:val="000000" w:themeColor="text1"/>
          <w:sz w:val="24"/>
          <w:szCs w:val="24"/>
          <w:lang w:val="lt-LT"/>
        </w:rPr>
        <w:t>preliminarios išvados Pirkėjui pateikimo</w:t>
      </w:r>
      <w:r w:rsidR="00490DAE" w:rsidRPr="00FF1CC4">
        <w:rPr>
          <w:rFonts w:ascii="Calibri" w:hAnsi="Calibri" w:cs="Calibri"/>
          <w:color w:val="000000" w:themeColor="text1"/>
          <w:sz w:val="24"/>
          <w:szCs w:val="24"/>
          <w:lang w:val="lt-LT"/>
        </w:rPr>
        <w:t xml:space="preserve"> dienos</w:t>
      </w:r>
      <w:r w:rsidR="00C308A3" w:rsidRPr="00FF1CC4">
        <w:rPr>
          <w:rFonts w:ascii="Calibri" w:hAnsi="Calibri" w:cs="Calibri"/>
          <w:color w:val="000000" w:themeColor="text1"/>
          <w:sz w:val="24"/>
          <w:szCs w:val="24"/>
          <w:lang w:val="lt-LT"/>
        </w:rPr>
        <w:t xml:space="preserve"> (nurodytas </w:t>
      </w:r>
      <w:r w:rsidR="00DF1B47" w:rsidRPr="00FF1CC4">
        <w:rPr>
          <w:rFonts w:ascii="Calibri" w:hAnsi="Calibri" w:cs="Calibri"/>
          <w:sz w:val="24"/>
          <w:szCs w:val="24"/>
          <w:lang w:val="lt-LT"/>
        </w:rPr>
        <w:t>ekspertizės akto</w:t>
      </w:r>
      <w:r w:rsidR="00C308A3" w:rsidRPr="00FF1CC4">
        <w:rPr>
          <w:rFonts w:ascii="Calibri" w:hAnsi="Calibri" w:cs="Calibri"/>
          <w:sz w:val="24"/>
          <w:szCs w:val="24"/>
          <w:lang w:val="lt-LT"/>
        </w:rPr>
        <w:t xml:space="preserve"> </w:t>
      </w:r>
      <w:r w:rsidR="00C308A3" w:rsidRPr="00FF1CC4">
        <w:rPr>
          <w:rFonts w:ascii="Calibri" w:hAnsi="Calibri" w:cs="Calibri"/>
          <w:color w:val="000000" w:themeColor="text1"/>
          <w:sz w:val="24"/>
          <w:szCs w:val="24"/>
          <w:lang w:val="lt-LT"/>
        </w:rPr>
        <w:t>pateikimo terminas yra preliminarus ir bus tikslinamas vykdant konkretų pirkimą neatnaujinto arba atnaujinto tiekėjų varžymosi būdu).</w:t>
      </w:r>
    </w:p>
    <w:p w14:paraId="46BBFAD1" w14:textId="069C80FA" w:rsidR="0007451B" w:rsidRPr="00FF1CC4" w:rsidRDefault="0007451B" w:rsidP="0007451B">
      <w:pPr>
        <w:pStyle w:val="Betarp"/>
        <w:spacing w:line="276" w:lineRule="auto"/>
        <w:jc w:val="both"/>
        <w:rPr>
          <w:rFonts w:ascii="Calibri" w:hAnsi="Calibri" w:cs="Calibri"/>
          <w:bCs/>
          <w:sz w:val="24"/>
          <w:szCs w:val="24"/>
          <w:lang w:val="lt-LT"/>
        </w:rPr>
      </w:pPr>
      <w:r w:rsidRPr="00FF1CC4">
        <w:rPr>
          <w:rFonts w:ascii="Calibri" w:hAnsi="Calibri" w:cs="Calibri"/>
          <w:bCs/>
          <w:sz w:val="24"/>
          <w:szCs w:val="24"/>
          <w:lang w:val="lt-LT"/>
        </w:rPr>
        <w:t xml:space="preserve">4.2.2. </w:t>
      </w:r>
      <w:r w:rsidR="00A518E4" w:rsidRPr="00FF1CC4">
        <w:rPr>
          <w:rFonts w:ascii="Calibri" w:hAnsi="Calibri" w:cs="Calibri"/>
          <w:color w:val="000000" w:themeColor="text1"/>
          <w:sz w:val="24"/>
          <w:szCs w:val="24"/>
          <w:lang w:val="lt-LT"/>
        </w:rPr>
        <w:t xml:space="preserve">Bendroji ekspertizė – </w:t>
      </w:r>
      <w:bookmarkStart w:id="1" w:name="_Hlk229667329"/>
      <w:r w:rsidR="00EA2C9A" w:rsidRPr="00FF1CC4">
        <w:rPr>
          <w:rFonts w:ascii="Calibri" w:hAnsi="Calibri" w:cs="Calibri"/>
          <w:color w:val="000000" w:themeColor="text1"/>
          <w:sz w:val="24"/>
          <w:szCs w:val="24"/>
          <w:lang w:val="lt-LT"/>
        </w:rPr>
        <w:t xml:space="preserve">nuo </w:t>
      </w:r>
      <w:r w:rsidR="008B3C5E" w:rsidRPr="00FF1CC4">
        <w:rPr>
          <w:rFonts w:ascii="Calibri" w:hAnsi="Calibri" w:cs="Calibri"/>
          <w:color w:val="000000" w:themeColor="text1"/>
          <w:sz w:val="24"/>
          <w:szCs w:val="24"/>
          <w:lang w:val="lt-LT"/>
        </w:rPr>
        <w:t>1</w:t>
      </w:r>
      <w:r w:rsidR="004932FD" w:rsidRPr="00FF1CC4">
        <w:rPr>
          <w:rFonts w:ascii="Calibri" w:hAnsi="Calibri" w:cs="Calibri"/>
          <w:color w:val="000000" w:themeColor="text1"/>
          <w:sz w:val="24"/>
          <w:szCs w:val="24"/>
          <w:lang w:val="lt-LT"/>
        </w:rPr>
        <w:t>5</w:t>
      </w:r>
      <w:r w:rsidR="00EA2C9A" w:rsidRPr="00FF1CC4">
        <w:rPr>
          <w:rFonts w:ascii="Calibri" w:hAnsi="Calibri" w:cs="Calibri"/>
          <w:color w:val="000000" w:themeColor="text1"/>
          <w:sz w:val="24"/>
          <w:szCs w:val="24"/>
          <w:lang w:val="lt-LT"/>
        </w:rPr>
        <w:t xml:space="preserve"> </w:t>
      </w:r>
      <w:r w:rsidR="00A518E4" w:rsidRPr="00FF1CC4">
        <w:rPr>
          <w:rFonts w:ascii="Calibri" w:hAnsi="Calibri" w:cs="Calibri"/>
          <w:color w:val="000000" w:themeColor="text1"/>
          <w:sz w:val="24"/>
          <w:szCs w:val="24"/>
          <w:lang w:val="lt-LT"/>
        </w:rPr>
        <w:t xml:space="preserve">iki </w:t>
      </w:r>
      <w:r w:rsidR="004932FD" w:rsidRPr="00FF1CC4">
        <w:rPr>
          <w:rFonts w:ascii="Calibri" w:hAnsi="Calibri" w:cs="Calibri"/>
          <w:color w:val="000000" w:themeColor="text1"/>
          <w:sz w:val="24"/>
          <w:szCs w:val="24"/>
          <w:lang w:val="lt-LT"/>
        </w:rPr>
        <w:t>3</w:t>
      </w:r>
      <w:r w:rsidR="008B3C5E" w:rsidRPr="00FF1CC4">
        <w:rPr>
          <w:rFonts w:ascii="Calibri" w:hAnsi="Calibri" w:cs="Calibri"/>
          <w:color w:val="000000" w:themeColor="text1"/>
          <w:sz w:val="24"/>
          <w:szCs w:val="24"/>
          <w:lang w:val="lt-LT"/>
        </w:rPr>
        <w:t xml:space="preserve">0 </w:t>
      </w:r>
      <w:r w:rsidR="00A518E4" w:rsidRPr="00FF1CC4">
        <w:rPr>
          <w:rFonts w:ascii="Calibri" w:hAnsi="Calibri" w:cs="Calibri"/>
          <w:color w:val="000000" w:themeColor="text1"/>
          <w:sz w:val="24"/>
          <w:szCs w:val="24"/>
          <w:lang w:val="lt-LT"/>
        </w:rPr>
        <w:t>darbo dienų</w:t>
      </w:r>
      <w:bookmarkEnd w:id="1"/>
      <w:r w:rsidR="00A518E4" w:rsidRPr="00FF1CC4">
        <w:rPr>
          <w:rFonts w:ascii="Calibri" w:hAnsi="Calibri" w:cs="Calibri"/>
          <w:color w:val="000000" w:themeColor="text1"/>
          <w:sz w:val="24"/>
          <w:szCs w:val="24"/>
          <w:lang w:val="lt-LT"/>
        </w:rPr>
        <w:t>;</w:t>
      </w:r>
    </w:p>
    <w:p w14:paraId="20499CF7" w14:textId="1B4CA51D" w:rsidR="00A518E4" w:rsidRPr="00FF1CC4" w:rsidRDefault="0007451B" w:rsidP="0007451B">
      <w:pPr>
        <w:pStyle w:val="Betarp"/>
        <w:spacing w:line="276" w:lineRule="auto"/>
        <w:jc w:val="both"/>
        <w:rPr>
          <w:rFonts w:ascii="Calibri" w:hAnsi="Calibri" w:cs="Calibri"/>
          <w:bCs/>
          <w:sz w:val="24"/>
          <w:szCs w:val="24"/>
          <w:lang w:val="lt-LT"/>
        </w:rPr>
      </w:pPr>
      <w:r w:rsidRPr="00FF1CC4">
        <w:rPr>
          <w:rFonts w:ascii="Calibri" w:hAnsi="Calibri" w:cs="Calibri"/>
          <w:bCs/>
          <w:sz w:val="24"/>
          <w:szCs w:val="24"/>
          <w:lang w:val="lt-LT"/>
        </w:rPr>
        <w:t xml:space="preserve">4.2.3. </w:t>
      </w:r>
      <w:r w:rsidR="003536DF" w:rsidRPr="00FF1CC4">
        <w:rPr>
          <w:rFonts w:ascii="Calibri" w:hAnsi="Calibri" w:cs="Calibri"/>
          <w:color w:val="000000" w:themeColor="text1"/>
          <w:sz w:val="24"/>
          <w:szCs w:val="24"/>
          <w:lang w:val="lt-LT"/>
        </w:rPr>
        <w:t>Dalinė s</w:t>
      </w:r>
      <w:r w:rsidR="00A518E4" w:rsidRPr="00FF1CC4">
        <w:rPr>
          <w:rFonts w:ascii="Calibri" w:hAnsi="Calibri" w:cs="Calibri"/>
          <w:color w:val="000000" w:themeColor="text1"/>
          <w:sz w:val="24"/>
          <w:szCs w:val="24"/>
          <w:lang w:val="lt-LT"/>
        </w:rPr>
        <w:t>tatinio</w:t>
      </w:r>
      <w:r w:rsidR="003536DF" w:rsidRPr="00FF1CC4">
        <w:rPr>
          <w:rFonts w:ascii="Calibri" w:hAnsi="Calibri" w:cs="Calibri"/>
          <w:color w:val="000000" w:themeColor="text1"/>
          <w:sz w:val="24"/>
          <w:szCs w:val="24"/>
          <w:lang w:val="lt-LT"/>
        </w:rPr>
        <w:t xml:space="preserve"> (pastato)</w:t>
      </w:r>
      <w:r w:rsidR="00A518E4" w:rsidRPr="00FF1CC4">
        <w:rPr>
          <w:rFonts w:ascii="Calibri" w:hAnsi="Calibri" w:cs="Calibri"/>
          <w:color w:val="000000" w:themeColor="text1"/>
          <w:sz w:val="24"/>
          <w:szCs w:val="24"/>
          <w:lang w:val="lt-LT"/>
        </w:rPr>
        <w:t xml:space="preserve"> ekspertizė – </w:t>
      </w:r>
      <w:r w:rsidR="00EA2C9A" w:rsidRPr="00FF1CC4">
        <w:rPr>
          <w:rFonts w:ascii="Calibri" w:hAnsi="Calibri" w:cs="Calibri"/>
          <w:color w:val="000000" w:themeColor="text1"/>
          <w:sz w:val="24"/>
          <w:szCs w:val="24"/>
          <w:lang w:val="lt-LT"/>
        </w:rPr>
        <w:t xml:space="preserve">nuo </w:t>
      </w:r>
      <w:r w:rsidR="008B3C5E" w:rsidRPr="00FF1CC4">
        <w:rPr>
          <w:rFonts w:ascii="Calibri" w:hAnsi="Calibri" w:cs="Calibri"/>
          <w:color w:val="000000" w:themeColor="text1"/>
          <w:sz w:val="24"/>
          <w:szCs w:val="24"/>
          <w:lang w:val="lt-LT"/>
        </w:rPr>
        <w:t>1</w:t>
      </w:r>
      <w:r w:rsidR="004932FD" w:rsidRPr="00FF1CC4">
        <w:rPr>
          <w:rFonts w:ascii="Calibri" w:hAnsi="Calibri" w:cs="Calibri"/>
          <w:color w:val="000000" w:themeColor="text1"/>
          <w:sz w:val="24"/>
          <w:szCs w:val="24"/>
          <w:lang w:val="lt-LT"/>
        </w:rPr>
        <w:t>5</w:t>
      </w:r>
      <w:r w:rsidR="00EA2C9A" w:rsidRPr="00FF1CC4">
        <w:rPr>
          <w:rFonts w:ascii="Calibri" w:hAnsi="Calibri" w:cs="Calibri"/>
          <w:color w:val="000000" w:themeColor="text1"/>
          <w:sz w:val="24"/>
          <w:szCs w:val="24"/>
          <w:lang w:val="lt-LT"/>
        </w:rPr>
        <w:t xml:space="preserve"> iki </w:t>
      </w:r>
      <w:r w:rsidR="004932FD" w:rsidRPr="00FF1CC4">
        <w:rPr>
          <w:rFonts w:ascii="Calibri" w:hAnsi="Calibri" w:cs="Calibri"/>
          <w:color w:val="000000" w:themeColor="text1"/>
          <w:sz w:val="24"/>
          <w:szCs w:val="24"/>
          <w:lang w:val="lt-LT"/>
        </w:rPr>
        <w:t>20</w:t>
      </w:r>
      <w:r w:rsidR="00EA2C9A" w:rsidRPr="00FF1CC4">
        <w:rPr>
          <w:rFonts w:ascii="Calibri" w:hAnsi="Calibri" w:cs="Calibri"/>
          <w:color w:val="000000" w:themeColor="text1"/>
          <w:sz w:val="24"/>
          <w:szCs w:val="24"/>
          <w:lang w:val="lt-LT"/>
        </w:rPr>
        <w:t xml:space="preserve"> darbo dienų</w:t>
      </w:r>
      <w:r w:rsidR="00A518E4" w:rsidRPr="00FF1CC4">
        <w:rPr>
          <w:rFonts w:ascii="Calibri" w:hAnsi="Calibri" w:cs="Calibri"/>
          <w:color w:val="000000" w:themeColor="text1"/>
          <w:sz w:val="24"/>
          <w:szCs w:val="24"/>
          <w:lang w:val="lt-LT"/>
        </w:rPr>
        <w:t>;</w:t>
      </w:r>
    </w:p>
    <w:p w14:paraId="486BF87F" w14:textId="1A949047" w:rsidR="00A518E4" w:rsidRPr="00FF1CC4" w:rsidRDefault="0007451B" w:rsidP="0007451B">
      <w:pPr>
        <w:pStyle w:val="Betarp"/>
        <w:spacing w:line="276" w:lineRule="auto"/>
        <w:jc w:val="both"/>
        <w:rPr>
          <w:rFonts w:ascii="Calibri" w:hAnsi="Calibri" w:cs="Calibri"/>
          <w:bCs/>
          <w:sz w:val="24"/>
          <w:szCs w:val="24"/>
          <w:lang w:val="lt-LT"/>
        </w:rPr>
      </w:pPr>
      <w:r w:rsidRPr="00FF1CC4">
        <w:rPr>
          <w:rFonts w:ascii="Calibri" w:hAnsi="Calibri" w:cs="Calibri"/>
          <w:sz w:val="24"/>
          <w:szCs w:val="24"/>
          <w:lang w:val="lt-LT"/>
        </w:rPr>
        <w:t xml:space="preserve">4.2.4. </w:t>
      </w:r>
      <w:r w:rsidR="00A518E4" w:rsidRPr="00FF1CC4">
        <w:rPr>
          <w:rFonts w:ascii="Calibri" w:hAnsi="Calibri" w:cs="Calibri"/>
          <w:sz w:val="24"/>
          <w:szCs w:val="24"/>
          <w:lang w:val="lt-LT"/>
        </w:rPr>
        <w:t>Dalinė</w:t>
      </w:r>
      <w:r w:rsidR="003536DF" w:rsidRPr="00FF1CC4">
        <w:rPr>
          <w:rFonts w:ascii="Calibri" w:hAnsi="Calibri" w:cs="Calibri"/>
          <w:sz w:val="24"/>
          <w:szCs w:val="24"/>
          <w:lang w:val="lt-LT"/>
        </w:rPr>
        <w:t xml:space="preserve"> (tikslinė) statinio (pastato) </w:t>
      </w:r>
      <w:r w:rsidR="00A518E4" w:rsidRPr="00FF1CC4">
        <w:rPr>
          <w:rFonts w:ascii="Calibri" w:hAnsi="Calibri" w:cs="Calibri"/>
          <w:sz w:val="24"/>
          <w:szCs w:val="24"/>
          <w:lang w:val="lt-LT"/>
        </w:rPr>
        <w:t>ekspertizė</w:t>
      </w:r>
      <w:r w:rsidR="00A518E4" w:rsidRPr="00FF1CC4">
        <w:rPr>
          <w:rFonts w:ascii="Calibri" w:hAnsi="Calibri" w:cs="Calibri"/>
          <w:b/>
          <w:bCs/>
          <w:i/>
          <w:iCs/>
          <w:sz w:val="24"/>
          <w:szCs w:val="24"/>
          <w:lang w:val="lt-LT"/>
        </w:rPr>
        <w:t xml:space="preserve"> </w:t>
      </w:r>
      <w:r w:rsidR="00A518E4" w:rsidRPr="00FF1CC4">
        <w:rPr>
          <w:rFonts w:ascii="Calibri" w:hAnsi="Calibri" w:cs="Calibri"/>
          <w:color w:val="000000" w:themeColor="text1"/>
          <w:sz w:val="24"/>
          <w:szCs w:val="24"/>
          <w:lang w:val="lt-LT"/>
        </w:rPr>
        <w:t xml:space="preserve">– </w:t>
      </w:r>
      <w:r w:rsidR="00EA2C9A" w:rsidRPr="00FF1CC4">
        <w:rPr>
          <w:rFonts w:ascii="Calibri" w:hAnsi="Calibri" w:cs="Calibri"/>
          <w:color w:val="000000" w:themeColor="text1"/>
          <w:sz w:val="24"/>
          <w:szCs w:val="24"/>
          <w:lang w:val="lt-LT"/>
        </w:rPr>
        <w:t>nuo</w:t>
      </w:r>
      <w:r w:rsidR="00EF49C6" w:rsidRPr="00FF1CC4">
        <w:rPr>
          <w:rFonts w:ascii="Calibri" w:hAnsi="Calibri" w:cs="Calibri"/>
          <w:color w:val="000000" w:themeColor="text1"/>
          <w:sz w:val="24"/>
          <w:szCs w:val="24"/>
          <w:lang w:val="lt-LT"/>
        </w:rPr>
        <w:t xml:space="preserve"> 1</w:t>
      </w:r>
      <w:r w:rsidR="004932FD" w:rsidRPr="00FF1CC4">
        <w:rPr>
          <w:rFonts w:ascii="Calibri" w:hAnsi="Calibri" w:cs="Calibri"/>
          <w:color w:val="000000" w:themeColor="text1"/>
          <w:sz w:val="24"/>
          <w:szCs w:val="24"/>
          <w:lang w:val="lt-LT"/>
        </w:rPr>
        <w:t>5</w:t>
      </w:r>
      <w:r w:rsidR="00EA2C9A" w:rsidRPr="00FF1CC4">
        <w:rPr>
          <w:rFonts w:ascii="Calibri" w:hAnsi="Calibri" w:cs="Calibri"/>
          <w:color w:val="000000" w:themeColor="text1"/>
          <w:sz w:val="24"/>
          <w:szCs w:val="24"/>
          <w:lang w:val="lt-LT"/>
        </w:rPr>
        <w:t xml:space="preserve"> iki </w:t>
      </w:r>
      <w:r w:rsidR="008B3C5E" w:rsidRPr="00FF1CC4">
        <w:rPr>
          <w:rFonts w:ascii="Calibri" w:hAnsi="Calibri" w:cs="Calibri"/>
          <w:color w:val="000000" w:themeColor="text1"/>
          <w:sz w:val="24"/>
          <w:szCs w:val="24"/>
          <w:lang w:val="lt-LT"/>
        </w:rPr>
        <w:t>20</w:t>
      </w:r>
      <w:r w:rsidR="00EA2C9A" w:rsidRPr="00FF1CC4">
        <w:rPr>
          <w:rFonts w:ascii="Calibri" w:hAnsi="Calibri" w:cs="Calibri"/>
          <w:color w:val="000000" w:themeColor="text1"/>
          <w:sz w:val="24"/>
          <w:szCs w:val="24"/>
          <w:lang w:val="lt-LT"/>
        </w:rPr>
        <w:t xml:space="preserve"> darbo dienų</w:t>
      </w:r>
      <w:r w:rsidR="00A518E4" w:rsidRPr="00FF1CC4">
        <w:rPr>
          <w:rFonts w:ascii="Calibri" w:hAnsi="Calibri" w:cs="Calibri"/>
          <w:color w:val="000000" w:themeColor="text1"/>
          <w:sz w:val="24"/>
          <w:szCs w:val="24"/>
          <w:lang w:val="lt-LT"/>
        </w:rPr>
        <w:t>;</w:t>
      </w:r>
    </w:p>
    <w:p w14:paraId="4EE99FE7" w14:textId="6DAC0294" w:rsidR="00A518E4" w:rsidRPr="00FF1CC4" w:rsidRDefault="0007451B" w:rsidP="0007451B">
      <w:pPr>
        <w:pStyle w:val="Betarp"/>
        <w:spacing w:line="276" w:lineRule="auto"/>
        <w:jc w:val="both"/>
        <w:rPr>
          <w:rFonts w:ascii="Calibri" w:hAnsi="Calibri" w:cs="Calibri"/>
          <w:bCs/>
          <w:sz w:val="24"/>
          <w:szCs w:val="24"/>
          <w:lang w:val="lt-LT"/>
        </w:rPr>
      </w:pPr>
      <w:r w:rsidRPr="00FF1CC4">
        <w:rPr>
          <w:rFonts w:ascii="Calibri" w:hAnsi="Calibri" w:cs="Calibri"/>
          <w:color w:val="000000" w:themeColor="text1"/>
          <w:sz w:val="24"/>
          <w:szCs w:val="24"/>
          <w:lang w:val="lt-LT"/>
        </w:rPr>
        <w:t xml:space="preserve">4.2.5. </w:t>
      </w:r>
      <w:r w:rsidR="00222B6D" w:rsidRPr="00FF1CC4">
        <w:rPr>
          <w:rFonts w:ascii="Calibri" w:hAnsi="Calibri" w:cs="Calibri"/>
          <w:color w:val="000000" w:themeColor="text1"/>
          <w:sz w:val="24"/>
          <w:szCs w:val="24"/>
          <w:lang w:val="lt-LT"/>
        </w:rPr>
        <w:t xml:space="preserve">Avarinės būklės </w:t>
      </w:r>
      <w:r w:rsidR="00A518E4" w:rsidRPr="00FF1CC4">
        <w:rPr>
          <w:rFonts w:ascii="Calibri" w:hAnsi="Calibri" w:cs="Calibri"/>
          <w:color w:val="000000" w:themeColor="text1"/>
          <w:sz w:val="24"/>
          <w:szCs w:val="24"/>
          <w:lang w:val="lt-LT"/>
        </w:rPr>
        <w:t>statinio</w:t>
      </w:r>
      <w:r w:rsidR="00222B6D" w:rsidRPr="00FF1CC4">
        <w:rPr>
          <w:rFonts w:ascii="Calibri" w:hAnsi="Calibri" w:cs="Calibri"/>
          <w:color w:val="000000" w:themeColor="text1"/>
          <w:sz w:val="24"/>
          <w:szCs w:val="24"/>
          <w:lang w:val="lt-LT"/>
        </w:rPr>
        <w:t xml:space="preserve"> ekspertizė</w:t>
      </w:r>
      <w:r w:rsidR="00222B6D" w:rsidRPr="00FF1CC4">
        <w:rPr>
          <w:rFonts w:ascii="Calibri" w:hAnsi="Calibri" w:cs="Calibri"/>
          <w:b/>
          <w:bCs/>
          <w:color w:val="000000" w:themeColor="text1"/>
          <w:sz w:val="24"/>
          <w:szCs w:val="24"/>
          <w:lang w:val="lt-LT"/>
        </w:rPr>
        <w:t xml:space="preserve"> </w:t>
      </w:r>
      <w:r w:rsidR="00222B6D" w:rsidRPr="00FF1CC4">
        <w:rPr>
          <w:rFonts w:ascii="Calibri" w:hAnsi="Calibri" w:cs="Calibri"/>
          <w:color w:val="000000" w:themeColor="text1"/>
          <w:sz w:val="24"/>
          <w:szCs w:val="24"/>
          <w:lang w:val="lt-LT"/>
        </w:rPr>
        <w:t xml:space="preserve">– </w:t>
      </w:r>
      <w:r w:rsidR="004932FD" w:rsidRPr="00FF1CC4">
        <w:rPr>
          <w:rFonts w:ascii="Calibri" w:hAnsi="Calibri" w:cs="Calibri"/>
          <w:color w:val="000000" w:themeColor="text1"/>
          <w:sz w:val="24"/>
          <w:szCs w:val="24"/>
          <w:lang w:val="lt-LT"/>
        </w:rPr>
        <w:t>nuo 15 iki</w:t>
      </w:r>
      <w:r w:rsidR="00C534D0" w:rsidRPr="00FF1CC4">
        <w:rPr>
          <w:rFonts w:ascii="Calibri" w:hAnsi="Calibri" w:cs="Calibri"/>
          <w:color w:val="000000" w:themeColor="text1"/>
          <w:sz w:val="24"/>
          <w:szCs w:val="24"/>
          <w:lang w:val="lt-LT"/>
        </w:rPr>
        <w:t xml:space="preserve"> </w:t>
      </w:r>
      <w:r w:rsidR="00222B6D" w:rsidRPr="00FF1CC4">
        <w:rPr>
          <w:rFonts w:ascii="Calibri" w:hAnsi="Calibri" w:cs="Calibri"/>
          <w:color w:val="000000" w:themeColor="text1"/>
          <w:sz w:val="24"/>
          <w:szCs w:val="24"/>
          <w:lang w:val="lt-LT"/>
        </w:rPr>
        <w:t xml:space="preserve">20 darbo dienų; </w:t>
      </w:r>
    </w:p>
    <w:p w14:paraId="687F10B7" w14:textId="067B290E" w:rsidR="009C71EC" w:rsidRPr="00FF1CC4" w:rsidRDefault="0007451B" w:rsidP="0007451B">
      <w:pPr>
        <w:pStyle w:val="Betarp"/>
        <w:spacing w:line="276" w:lineRule="auto"/>
        <w:jc w:val="both"/>
        <w:rPr>
          <w:rFonts w:ascii="Calibri" w:hAnsi="Calibri" w:cs="Calibri"/>
          <w:bCs/>
          <w:sz w:val="24"/>
          <w:szCs w:val="24"/>
          <w:lang w:val="lt-LT"/>
        </w:rPr>
      </w:pPr>
      <w:r w:rsidRPr="00FF1CC4">
        <w:rPr>
          <w:rFonts w:ascii="Calibri" w:hAnsi="Calibri" w:cs="Calibri"/>
          <w:color w:val="000000" w:themeColor="text1"/>
          <w:sz w:val="24"/>
          <w:szCs w:val="24"/>
          <w:lang w:val="lt-LT"/>
        </w:rPr>
        <w:t xml:space="preserve">4.2.6. </w:t>
      </w:r>
      <w:r w:rsidR="00B445B3" w:rsidRPr="00FF1CC4">
        <w:rPr>
          <w:rFonts w:ascii="Calibri" w:hAnsi="Calibri" w:cs="Calibri"/>
          <w:color w:val="000000" w:themeColor="text1"/>
          <w:sz w:val="24"/>
          <w:szCs w:val="24"/>
          <w:lang w:val="lt-LT"/>
        </w:rPr>
        <w:t>Pastat</w:t>
      </w:r>
      <w:r w:rsidR="00D5356F" w:rsidRPr="00FF1CC4">
        <w:rPr>
          <w:rFonts w:ascii="Calibri" w:hAnsi="Calibri" w:cs="Calibri"/>
          <w:color w:val="000000" w:themeColor="text1"/>
          <w:sz w:val="24"/>
          <w:szCs w:val="24"/>
          <w:lang w:val="lt-LT"/>
        </w:rPr>
        <w:t>o</w:t>
      </w:r>
      <w:r w:rsidR="00B445B3" w:rsidRPr="00FF1CC4">
        <w:rPr>
          <w:rFonts w:ascii="Calibri" w:hAnsi="Calibri" w:cs="Calibri"/>
          <w:color w:val="000000" w:themeColor="text1"/>
          <w:sz w:val="24"/>
          <w:szCs w:val="24"/>
          <w:lang w:val="lt-LT"/>
        </w:rPr>
        <w:t xml:space="preserve"> e</w:t>
      </w:r>
      <w:r w:rsidR="00A40451" w:rsidRPr="00FF1CC4">
        <w:rPr>
          <w:rFonts w:ascii="Calibri" w:hAnsi="Calibri" w:cs="Calibri"/>
          <w:color w:val="000000" w:themeColor="text1"/>
          <w:sz w:val="24"/>
          <w:szCs w:val="24"/>
          <w:lang w:val="lt-LT"/>
        </w:rPr>
        <w:t>nerginio naudingumo</w:t>
      </w:r>
      <w:r w:rsidR="008E2481" w:rsidRPr="00FF1CC4">
        <w:rPr>
          <w:rFonts w:ascii="Calibri" w:hAnsi="Calibri" w:cs="Calibri"/>
          <w:color w:val="000000" w:themeColor="text1"/>
          <w:sz w:val="24"/>
          <w:szCs w:val="24"/>
          <w:lang w:val="lt-LT"/>
        </w:rPr>
        <w:t xml:space="preserve"> ekspertizė</w:t>
      </w:r>
      <w:r w:rsidR="00B91EA8" w:rsidRPr="00FF1CC4">
        <w:rPr>
          <w:rFonts w:ascii="Calibri" w:hAnsi="Calibri" w:cs="Calibri"/>
          <w:color w:val="000000" w:themeColor="text1"/>
          <w:sz w:val="24"/>
          <w:szCs w:val="24"/>
          <w:lang w:val="lt-LT"/>
        </w:rPr>
        <w:t>s ataskaita</w:t>
      </w:r>
      <w:r w:rsidR="00A518E4" w:rsidRPr="00FF1CC4">
        <w:rPr>
          <w:rFonts w:ascii="Calibri" w:hAnsi="Calibri" w:cs="Calibri"/>
          <w:b/>
          <w:bCs/>
          <w:i/>
          <w:iCs/>
          <w:sz w:val="24"/>
          <w:szCs w:val="24"/>
          <w:lang w:val="lt-LT"/>
        </w:rPr>
        <w:t xml:space="preserve"> </w:t>
      </w:r>
      <w:r w:rsidR="00310629">
        <w:rPr>
          <w:rFonts w:ascii="Calibri" w:eastAsia="Times New Roman" w:hAnsi="Calibri" w:cs="Calibri"/>
          <w:sz w:val="24"/>
          <w:szCs w:val="24"/>
          <w:lang w:val="lt-LT" w:eastAsia="lt-LT"/>
        </w:rPr>
        <w:t xml:space="preserve"> ir kai taikoma </w:t>
      </w:r>
      <w:r w:rsidR="00A518E4" w:rsidRPr="00FF1CC4">
        <w:rPr>
          <w:rFonts w:ascii="Calibri" w:eastAsia="Times New Roman" w:hAnsi="Calibri" w:cs="Calibri"/>
          <w:sz w:val="24"/>
          <w:szCs w:val="24"/>
          <w:lang w:val="lt-LT" w:eastAsia="lt-LT"/>
        </w:rPr>
        <w:t xml:space="preserve"> </w:t>
      </w:r>
      <w:r w:rsidR="00310629" w:rsidRPr="00F031AA">
        <w:rPr>
          <w:rFonts w:ascii="Calibri" w:eastAsia="Times New Roman" w:hAnsi="Calibri" w:cs="Calibri"/>
          <w:sz w:val="24"/>
          <w:szCs w:val="24"/>
          <w:lang w:val="lt-LT" w:eastAsia="lt-LT"/>
        </w:rPr>
        <w:t>energinio naudingumo sertifikatas</w:t>
      </w:r>
      <w:r w:rsidR="00310629" w:rsidRPr="00310629">
        <w:rPr>
          <w:rFonts w:ascii="Calibri" w:hAnsi="Calibri" w:cs="Calibri"/>
          <w:color w:val="000000"/>
          <w:sz w:val="24"/>
          <w:szCs w:val="24"/>
          <w:lang w:val="lt-LT"/>
        </w:rPr>
        <w:t xml:space="preserve"> </w:t>
      </w:r>
      <w:r w:rsidR="00A40451" w:rsidRPr="00FF1CC4">
        <w:rPr>
          <w:rFonts w:ascii="Calibri" w:hAnsi="Calibri" w:cs="Calibri"/>
          <w:color w:val="000000" w:themeColor="text1"/>
          <w:sz w:val="24"/>
          <w:szCs w:val="24"/>
          <w:lang w:val="lt-LT"/>
        </w:rPr>
        <w:t xml:space="preserve">– </w:t>
      </w:r>
      <w:r w:rsidR="004932FD" w:rsidRPr="00FF1CC4">
        <w:rPr>
          <w:rFonts w:ascii="Calibri" w:hAnsi="Calibri" w:cs="Calibri"/>
          <w:color w:val="000000" w:themeColor="text1"/>
          <w:sz w:val="24"/>
          <w:szCs w:val="24"/>
          <w:lang w:val="lt-LT"/>
        </w:rPr>
        <w:t xml:space="preserve">iki </w:t>
      </w:r>
      <w:r w:rsidR="0016600D" w:rsidRPr="00FF1CC4">
        <w:rPr>
          <w:rFonts w:ascii="Calibri" w:hAnsi="Calibri" w:cs="Calibri"/>
          <w:color w:val="000000" w:themeColor="text1"/>
          <w:sz w:val="24"/>
          <w:szCs w:val="24"/>
          <w:lang w:val="lt-LT"/>
        </w:rPr>
        <w:t>20</w:t>
      </w:r>
      <w:r w:rsidR="00A40451" w:rsidRPr="00FF1CC4">
        <w:rPr>
          <w:rFonts w:ascii="Calibri" w:hAnsi="Calibri" w:cs="Calibri"/>
          <w:color w:val="000000" w:themeColor="text1"/>
          <w:sz w:val="24"/>
          <w:szCs w:val="24"/>
          <w:lang w:val="lt-LT"/>
        </w:rPr>
        <w:t xml:space="preserve"> darbo dienų</w:t>
      </w:r>
      <w:r w:rsidR="001F083B" w:rsidRPr="00FF1CC4">
        <w:rPr>
          <w:rFonts w:ascii="Calibri" w:hAnsi="Calibri" w:cs="Calibri"/>
          <w:color w:val="000000" w:themeColor="text1"/>
          <w:sz w:val="24"/>
          <w:szCs w:val="24"/>
          <w:lang w:val="lt-LT"/>
        </w:rPr>
        <w:t>.</w:t>
      </w:r>
    </w:p>
    <w:p w14:paraId="13F2FD27" w14:textId="77777777" w:rsidR="00853068" w:rsidRDefault="00087B35" w:rsidP="00853068">
      <w:pPr>
        <w:pStyle w:val="Betarp"/>
        <w:spacing w:line="276" w:lineRule="auto"/>
        <w:jc w:val="both"/>
        <w:rPr>
          <w:rFonts w:ascii="Calibri" w:eastAsia="Times New Roman" w:hAnsi="Calibri" w:cs="Calibri"/>
          <w:sz w:val="24"/>
          <w:szCs w:val="24"/>
          <w:lang w:val="lt-LT" w:eastAsia="lt-LT"/>
        </w:rPr>
      </w:pPr>
      <w:r w:rsidRPr="0016618C">
        <w:rPr>
          <w:rFonts w:ascii="Calibri" w:hAnsi="Calibri" w:cs="Calibri"/>
          <w:color w:val="000000" w:themeColor="text1"/>
          <w:sz w:val="24"/>
          <w:szCs w:val="24"/>
          <w:lang w:val="lt-LT"/>
        </w:rPr>
        <w:t xml:space="preserve">4.3. </w:t>
      </w:r>
      <w:r w:rsidR="00350DC7" w:rsidRPr="0016618C">
        <w:rPr>
          <w:rFonts w:ascii="Calibri" w:hAnsi="Calibri" w:cs="Calibri"/>
          <w:color w:val="000000" w:themeColor="text1"/>
          <w:sz w:val="24"/>
          <w:szCs w:val="24"/>
          <w:lang w:val="lt-LT"/>
        </w:rPr>
        <w:t>T</w:t>
      </w:r>
      <w:r w:rsidR="00F06195" w:rsidRPr="0016618C">
        <w:rPr>
          <w:rFonts w:ascii="Calibri" w:hAnsi="Calibri" w:cs="Calibri"/>
          <w:color w:val="000000" w:themeColor="text1"/>
          <w:sz w:val="24"/>
          <w:szCs w:val="24"/>
          <w:lang w:val="lt-LT"/>
        </w:rPr>
        <w:t>ie</w:t>
      </w:r>
      <w:r w:rsidR="00350DC7" w:rsidRPr="0016618C">
        <w:rPr>
          <w:rFonts w:ascii="Calibri" w:hAnsi="Calibri" w:cs="Calibri"/>
          <w:color w:val="000000" w:themeColor="text1"/>
          <w:sz w:val="24"/>
          <w:szCs w:val="24"/>
          <w:lang w:val="lt-LT"/>
        </w:rPr>
        <w:t xml:space="preserve">kėjas nustatytais terminais </w:t>
      </w:r>
      <w:r w:rsidR="00107285" w:rsidRPr="0016618C">
        <w:rPr>
          <w:rFonts w:ascii="Calibri" w:hAnsi="Calibri" w:cs="Calibri"/>
          <w:color w:val="000000" w:themeColor="text1"/>
          <w:sz w:val="24"/>
          <w:szCs w:val="24"/>
          <w:lang w:val="lt-LT"/>
        </w:rPr>
        <w:t xml:space="preserve">pateikia Pirkėjui </w:t>
      </w:r>
      <w:r w:rsidR="00F32665" w:rsidRPr="0016618C">
        <w:rPr>
          <w:rFonts w:ascii="Calibri" w:hAnsi="Calibri" w:cs="Calibri"/>
          <w:color w:val="000000" w:themeColor="text1"/>
          <w:sz w:val="24"/>
          <w:szCs w:val="24"/>
          <w:lang w:val="lt-LT"/>
        </w:rPr>
        <w:t>ekspertizės</w:t>
      </w:r>
      <w:r w:rsidR="00D70B16" w:rsidRPr="0016618C">
        <w:rPr>
          <w:rFonts w:ascii="Calibri" w:hAnsi="Calibri" w:cs="Calibri"/>
          <w:color w:val="000000" w:themeColor="text1"/>
          <w:sz w:val="24"/>
          <w:szCs w:val="24"/>
          <w:lang w:val="lt-LT"/>
        </w:rPr>
        <w:t xml:space="preserve"> </w:t>
      </w:r>
      <w:r w:rsidR="00FF4DC3" w:rsidRPr="0034513B">
        <w:rPr>
          <w:rFonts w:ascii="Calibri" w:hAnsi="Calibri" w:cs="Calibri"/>
          <w:sz w:val="24"/>
          <w:szCs w:val="24"/>
          <w:lang w:val="lt-LT"/>
        </w:rPr>
        <w:t xml:space="preserve">aktą </w:t>
      </w:r>
      <w:r w:rsidR="003562F8" w:rsidRPr="0034513B">
        <w:rPr>
          <w:rFonts w:ascii="Calibri" w:hAnsi="Calibri" w:cs="Calibri"/>
          <w:sz w:val="24"/>
          <w:szCs w:val="24"/>
          <w:lang w:val="lt-LT"/>
        </w:rPr>
        <w:t xml:space="preserve">ir (ar) </w:t>
      </w:r>
      <w:r w:rsidR="003562F8" w:rsidRPr="0034513B">
        <w:rPr>
          <w:rFonts w:ascii="Calibri" w:eastAsia="Times New Roman" w:hAnsi="Calibri" w:cs="Calibri"/>
          <w:sz w:val="24"/>
          <w:szCs w:val="24"/>
          <w:lang w:val="lt-LT" w:eastAsia="lt-LT"/>
        </w:rPr>
        <w:t>ataskaitą ir (ar) kitus dokumentus</w:t>
      </w:r>
      <w:r w:rsidR="003562F8" w:rsidRPr="0034513B">
        <w:rPr>
          <w:rFonts w:ascii="Times New Roman" w:eastAsia="Times New Roman" w:hAnsi="Times New Roman" w:cs="Times New Roman"/>
          <w:sz w:val="24"/>
          <w:szCs w:val="24"/>
          <w:lang w:val="lt-LT" w:eastAsia="lt-LT"/>
        </w:rPr>
        <w:t xml:space="preserve"> </w:t>
      </w:r>
      <w:r w:rsidR="00350DC7" w:rsidRPr="0034513B">
        <w:rPr>
          <w:rFonts w:ascii="Calibri" w:hAnsi="Calibri" w:cs="Calibri"/>
          <w:sz w:val="24"/>
          <w:szCs w:val="24"/>
          <w:lang w:val="lt-LT"/>
        </w:rPr>
        <w:t>derinimui/priėmimui</w:t>
      </w:r>
      <w:r w:rsidR="008E2481" w:rsidRPr="0034513B">
        <w:rPr>
          <w:rFonts w:ascii="Calibri" w:hAnsi="Calibri" w:cs="Calibri"/>
          <w:sz w:val="24"/>
          <w:szCs w:val="24"/>
          <w:lang w:val="lt-LT"/>
        </w:rPr>
        <w:t xml:space="preserve"> el. paštu</w:t>
      </w:r>
      <w:r w:rsidR="00107285" w:rsidRPr="0034513B">
        <w:rPr>
          <w:rFonts w:ascii="Calibri" w:hAnsi="Calibri" w:cs="Calibri"/>
          <w:sz w:val="24"/>
          <w:szCs w:val="24"/>
          <w:lang w:val="lt-LT"/>
        </w:rPr>
        <w:t>.</w:t>
      </w:r>
      <w:r w:rsidR="00350DC7" w:rsidRPr="0034513B">
        <w:rPr>
          <w:rFonts w:ascii="Calibri" w:hAnsi="Calibri" w:cs="Calibri"/>
          <w:sz w:val="24"/>
          <w:szCs w:val="24"/>
          <w:lang w:val="lt-LT"/>
        </w:rPr>
        <w:t xml:space="preserve"> </w:t>
      </w:r>
      <w:r w:rsidR="00107285" w:rsidRPr="0034513B">
        <w:rPr>
          <w:rFonts w:ascii="Calibri" w:hAnsi="Calibri" w:cs="Calibri"/>
          <w:sz w:val="24"/>
          <w:szCs w:val="24"/>
          <w:lang w:val="lt-LT"/>
        </w:rPr>
        <w:t>Pirkėjas</w:t>
      </w:r>
      <w:r w:rsidR="008F4A0A" w:rsidRPr="0034513B">
        <w:rPr>
          <w:rFonts w:ascii="Calibri" w:hAnsi="Calibri" w:cs="Calibri"/>
          <w:sz w:val="24"/>
          <w:szCs w:val="24"/>
          <w:lang w:val="lt-LT"/>
        </w:rPr>
        <w:t xml:space="preserve"> </w:t>
      </w:r>
      <w:r w:rsidR="00107285" w:rsidRPr="0034513B">
        <w:rPr>
          <w:rFonts w:ascii="Calibri" w:eastAsia="MS Mincho" w:hAnsi="Calibri" w:cs="Times New Roman"/>
          <w:sz w:val="24"/>
          <w:szCs w:val="24"/>
          <w:lang w:val="lt-LT"/>
        </w:rPr>
        <w:t xml:space="preserve">per 5 darbo dienas </w:t>
      </w:r>
      <w:r w:rsidR="0041585C" w:rsidRPr="0034513B">
        <w:rPr>
          <w:rFonts w:ascii="Calibri" w:eastAsia="MS Mincho" w:hAnsi="Calibri" w:cs="Times New Roman"/>
          <w:sz w:val="24"/>
          <w:szCs w:val="24"/>
          <w:lang w:val="lt-LT"/>
        </w:rPr>
        <w:t xml:space="preserve">nuo dokumentų gavimo dienos </w:t>
      </w:r>
      <w:r w:rsidR="00107285" w:rsidRPr="0016618C">
        <w:rPr>
          <w:rFonts w:ascii="Calibri" w:eastAsia="MS Mincho" w:hAnsi="Calibri" w:cs="Times New Roman"/>
          <w:sz w:val="24"/>
          <w:szCs w:val="24"/>
          <w:lang w:val="lt-LT"/>
        </w:rPr>
        <w:t>pateikia pastabas Tiekėjui arba</w:t>
      </w:r>
      <w:r w:rsidR="00107285" w:rsidRPr="0016618C">
        <w:rPr>
          <w:rFonts w:ascii="Calibri" w:hAnsi="Calibri" w:cs="Calibri"/>
          <w:color w:val="000000" w:themeColor="text1"/>
          <w:sz w:val="24"/>
          <w:szCs w:val="24"/>
          <w:lang w:val="lt-LT"/>
        </w:rPr>
        <w:t xml:space="preserve"> </w:t>
      </w:r>
      <w:r w:rsidR="00350DC7" w:rsidRPr="0016618C">
        <w:rPr>
          <w:rFonts w:ascii="Calibri" w:hAnsi="Calibri" w:cs="Calibri"/>
          <w:color w:val="000000" w:themeColor="text1"/>
          <w:sz w:val="24"/>
          <w:szCs w:val="24"/>
          <w:lang w:val="lt-LT"/>
        </w:rPr>
        <w:t xml:space="preserve">informuoja </w:t>
      </w:r>
      <w:r w:rsidR="00107285" w:rsidRPr="0016618C">
        <w:rPr>
          <w:rFonts w:ascii="Calibri" w:eastAsia="MS Mincho" w:hAnsi="Calibri" w:cs="Times New Roman"/>
          <w:sz w:val="24"/>
          <w:szCs w:val="24"/>
          <w:lang w:val="lt-LT"/>
        </w:rPr>
        <w:t>apie pastabų nebuvimą</w:t>
      </w:r>
      <w:r w:rsidR="00107285" w:rsidRPr="0016618C">
        <w:rPr>
          <w:rFonts w:ascii="Calibri" w:hAnsi="Calibri" w:cs="Calibri"/>
          <w:color w:val="000000" w:themeColor="text1"/>
          <w:sz w:val="24"/>
          <w:szCs w:val="24"/>
          <w:lang w:val="lt-LT"/>
        </w:rPr>
        <w:t>.</w:t>
      </w:r>
      <w:r w:rsidR="0041585C">
        <w:rPr>
          <w:rFonts w:ascii="Calibri" w:hAnsi="Calibri" w:cs="Calibri"/>
          <w:color w:val="000000" w:themeColor="text1"/>
          <w:sz w:val="24"/>
          <w:szCs w:val="24"/>
          <w:lang w:val="lt-LT"/>
        </w:rPr>
        <w:t xml:space="preserve"> </w:t>
      </w:r>
      <w:r w:rsidR="003562F8" w:rsidRPr="003562F8">
        <w:rPr>
          <w:rFonts w:ascii="Calibri" w:eastAsia="Times New Roman" w:hAnsi="Calibri" w:cs="Calibri"/>
          <w:sz w:val="24"/>
          <w:szCs w:val="24"/>
          <w:lang w:val="lt-LT" w:eastAsia="lt-LT"/>
        </w:rPr>
        <w:t xml:space="preserve">Tiekėjas per 5 darbo dienas nuo </w:t>
      </w:r>
      <w:r w:rsidR="003562F8" w:rsidRPr="003562F8">
        <w:rPr>
          <w:rFonts w:ascii="Calibri" w:eastAsia="Times New Roman" w:hAnsi="Calibri" w:cs="Calibri"/>
          <w:sz w:val="24"/>
          <w:szCs w:val="24"/>
          <w:lang w:val="lt-LT" w:eastAsia="lt-LT"/>
        </w:rPr>
        <w:lastRenderedPageBreak/>
        <w:t>pastabų gavimo dienos jas įvertina, ištaiso nustatytus trūkumus ar netikslumus ir, jei reikia, pakartotinai pateikia dokumentus derinimui ir (ar) priėmimui.</w:t>
      </w:r>
    </w:p>
    <w:p w14:paraId="0A19B87D" w14:textId="1D6116DC" w:rsidR="00853068" w:rsidRPr="00B90813" w:rsidRDefault="00853068" w:rsidP="00853068">
      <w:pPr>
        <w:pStyle w:val="Betarp"/>
        <w:spacing w:line="276" w:lineRule="auto"/>
        <w:jc w:val="both"/>
        <w:rPr>
          <w:rFonts w:ascii="Calibri" w:eastAsia="Times New Roman" w:hAnsi="Calibri" w:cs="Calibri"/>
          <w:sz w:val="24"/>
          <w:szCs w:val="24"/>
          <w:lang w:val="lt-LT" w:eastAsia="lt-LT"/>
        </w:rPr>
      </w:pPr>
      <w:r w:rsidRPr="00B90813">
        <w:rPr>
          <w:rFonts w:ascii="Calibri" w:eastAsia="Times New Roman" w:hAnsi="Calibri" w:cs="Calibri"/>
          <w:sz w:val="24"/>
          <w:szCs w:val="24"/>
          <w:lang w:val="lt-LT" w:eastAsia="lt-LT"/>
        </w:rPr>
        <w:t>4.4. Skubios (ekstremalios) ekspertizės atveju 4.3 papunktyje nustatyti terminai netaikomi. Tokiu atveju preliminari išvada ir (ar) galutiniai dokumentai derinami, tikslinami ir pateikiami neatidėliojant, atsižvelgiant į būtinybę operatyviai įvertinti pavojus ir priimti sprendimus, o konkretūs terminai nustatomi kvietime ir (ar) Pagrindinėje sutartyje.</w:t>
      </w:r>
    </w:p>
    <w:p w14:paraId="6340C184" w14:textId="56E5EB3B" w:rsidR="00D93358" w:rsidRPr="0041585C" w:rsidRDefault="00087B35" w:rsidP="00A92598">
      <w:pPr>
        <w:pStyle w:val="Betarp"/>
        <w:spacing w:line="276" w:lineRule="auto"/>
        <w:jc w:val="both"/>
        <w:rPr>
          <w:rFonts w:ascii="Calibri" w:eastAsia="Times New Roman" w:hAnsi="Calibri" w:cs="Calibri"/>
          <w:color w:val="EE0000"/>
          <w:sz w:val="24"/>
          <w:szCs w:val="24"/>
          <w:lang w:val="lt-LT" w:eastAsia="lt-LT"/>
        </w:rPr>
      </w:pPr>
      <w:r w:rsidRPr="0016618C">
        <w:rPr>
          <w:rFonts w:ascii="Calibri" w:hAnsi="Calibri" w:cs="Calibri"/>
          <w:color w:val="000000" w:themeColor="text1"/>
          <w:sz w:val="24"/>
          <w:szCs w:val="24"/>
          <w:lang w:val="lt-LT"/>
        </w:rPr>
        <w:t>4.</w:t>
      </w:r>
      <w:r w:rsidR="0041585C">
        <w:rPr>
          <w:rFonts w:ascii="Calibri" w:hAnsi="Calibri" w:cs="Calibri"/>
          <w:color w:val="000000" w:themeColor="text1"/>
          <w:sz w:val="24"/>
          <w:szCs w:val="24"/>
          <w:lang w:val="lt-LT"/>
        </w:rPr>
        <w:t>5</w:t>
      </w:r>
      <w:r w:rsidRPr="0016618C">
        <w:rPr>
          <w:rFonts w:ascii="Calibri" w:hAnsi="Calibri" w:cs="Calibri"/>
          <w:color w:val="000000" w:themeColor="text1"/>
          <w:sz w:val="24"/>
          <w:szCs w:val="24"/>
          <w:lang w:val="lt-LT"/>
        </w:rPr>
        <w:t xml:space="preserve">. </w:t>
      </w:r>
      <w:r w:rsidR="007B124E" w:rsidRPr="0016618C">
        <w:rPr>
          <w:rFonts w:ascii="Calibri" w:hAnsi="Calibri" w:cs="Calibri"/>
          <w:color w:val="000000" w:themeColor="text1"/>
          <w:sz w:val="24"/>
          <w:szCs w:val="24"/>
          <w:lang w:val="lt-LT"/>
        </w:rPr>
        <w:t>P</w:t>
      </w:r>
      <w:r w:rsidR="00F80782" w:rsidRPr="0016618C">
        <w:rPr>
          <w:rFonts w:ascii="Calibri" w:hAnsi="Calibri" w:cs="Calibri"/>
          <w:color w:val="000000" w:themeColor="text1"/>
          <w:sz w:val="24"/>
          <w:szCs w:val="24"/>
          <w:lang w:val="lt-LT"/>
        </w:rPr>
        <w:t>aslaugų teikimo terminas, atsiradus nenumatytoms</w:t>
      </w:r>
      <w:r w:rsidR="0001387B" w:rsidRPr="0016618C">
        <w:rPr>
          <w:rFonts w:ascii="Calibri" w:hAnsi="Calibri" w:cs="Calibri"/>
          <w:color w:val="000000" w:themeColor="text1"/>
          <w:sz w:val="24"/>
          <w:szCs w:val="24"/>
          <w:lang w:val="lt-LT"/>
        </w:rPr>
        <w:t xml:space="preserve"> </w:t>
      </w:r>
      <w:r w:rsidR="00F80782" w:rsidRPr="0016618C">
        <w:rPr>
          <w:rFonts w:ascii="Calibri" w:hAnsi="Calibri" w:cs="Calibri"/>
          <w:color w:val="000000" w:themeColor="text1"/>
          <w:sz w:val="24"/>
          <w:szCs w:val="24"/>
          <w:lang w:val="lt-LT"/>
        </w:rPr>
        <w:t>aplinkybėms</w:t>
      </w:r>
      <w:r w:rsidR="00F80782" w:rsidRPr="001B7DD9">
        <w:rPr>
          <w:rFonts w:ascii="Calibri" w:hAnsi="Calibri" w:cs="Calibri"/>
          <w:color w:val="000000" w:themeColor="text1"/>
          <w:sz w:val="24"/>
          <w:szCs w:val="24"/>
          <w:lang w:val="lt-LT"/>
        </w:rPr>
        <w:t xml:space="preserve">, nepriklausančioms nuo </w:t>
      </w:r>
      <w:r w:rsidR="00D73261">
        <w:rPr>
          <w:rFonts w:ascii="Calibri" w:hAnsi="Calibri" w:cs="Calibri"/>
          <w:color w:val="000000" w:themeColor="text1"/>
          <w:sz w:val="24"/>
          <w:szCs w:val="24"/>
          <w:lang w:val="lt-LT"/>
        </w:rPr>
        <w:t>Tiekėjo</w:t>
      </w:r>
      <w:r w:rsidR="00F80782" w:rsidRPr="001B7DD9">
        <w:rPr>
          <w:rFonts w:ascii="Calibri" w:hAnsi="Calibri" w:cs="Calibri"/>
          <w:color w:val="000000" w:themeColor="text1"/>
          <w:sz w:val="24"/>
          <w:szCs w:val="24"/>
          <w:lang w:val="lt-LT"/>
        </w:rPr>
        <w:t xml:space="preserve"> (pvz., negalima toliau teikti </w:t>
      </w:r>
      <w:r w:rsidR="00D93358">
        <w:rPr>
          <w:rFonts w:ascii="Calibri" w:hAnsi="Calibri" w:cs="Calibri"/>
          <w:color w:val="000000" w:themeColor="text1"/>
          <w:sz w:val="24"/>
          <w:szCs w:val="24"/>
          <w:lang w:val="lt-LT"/>
        </w:rPr>
        <w:t>P</w:t>
      </w:r>
      <w:r w:rsidR="00F80782" w:rsidRPr="001B7DD9">
        <w:rPr>
          <w:rFonts w:ascii="Calibri" w:hAnsi="Calibri" w:cs="Calibri"/>
          <w:color w:val="000000" w:themeColor="text1"/>
          <w:sz w:val="24"/>
          <w:szCs w:val="24"/>
          <w:lang w:val="lt-LT"/>
        </w:rPr>
        <w:t>aslaugų negavus reikalingų suderinimų, pritarimų</w:t>
      </w:r>
      <w:r w:rsidR="00D93358">
        <w:rPr>
          <w:rFonts w:ascii="Calibri" w:hAnsi="Calibri" w:cs="Calibri"/>
          <w:color w:val="000000" w:themeColor="text1"/>
          <w:sz w:val="24"/>
          <w:szCs w:val="24"/>
          <w:lang w:val="lt-LT"/>
        </w:rPr>
        <w:t xml:space="preserve"> ar</w:t>
      </w:r>
      <w:r w:rsidR="00F80782" w:rsidRPr="001B7DD9">
        <w:rPr>
          <w:rFonts w:ascii="Calibri" w:hAnsi="Calibri" w:cs="Calibri"/>
          <w:color w:val="000000" w:themeColor="text1"/>
          <w:sz w:val="24"/>
          <w:szCs w:val="24"/>
          <w:lang w:val="lt-LT"/>
        </w:rPr>
        <w:t xml:space="preserve"> leidimų</w:t>
      </w:r>
      <w:r w:rsidR="00D93358">
        <w:rPr>
          <w:rFonts w:ascii="Calibri" w:hAnsi="Calibri" w:cs="Calibri"/>
          <w:color w:val="000000" w:themeColor="text1"/>
          <w:sz w:val="24"/>
          <w:szCs w:val="24"/>
          <w:lang w:val="lt-LT"/>
        </w:rPr>
        <w:t>,</w:t>
      </w:r>
      <w:r w:rsidR="00F80782" w:rsidRPr="001B7DD9">
        <w:rPr>
          <w:rFonts w:ascii="Calibri" w:hAnsi="Calibri" w:cs="Calibri"/>
          <w:color w:val="000000" w:themeColor="text1"/>
          <w:sz w:val="24"/>
          <w:szCs w:val="24"/>
          <w:lang w:val="lt-LT"/>
        </w:rPr>
        <w:t xml:space="preserve"> dėl kurių buvo kreiptasi laiku, ir pan.)</w:t>
      </w:r>
      <w:r w:rsidR="00D93358">
        <w:rPr>
          <w:rFonts w:ascii="Calibri" w:hAnsi="Calibri" w:cs="Calibri"/>
          <w:color w:val="000000" w:themeColor="text1"/>
          <w:sz w:val="24"/>
          <w:szCs w:val="24"/>
          <w:lang w:val="lt-LT"/>
        </w:rPr>
        <w:t>,</w:t>
      </w:r>
      <w:r w:rsidR="00F80782" w:rsidRPr="001B7DD9">
        <w:rPr>
          <w:rFonts w:ascii="Calibri" w:hAnsi="Calibri" w:cs="Calibri"/>
          <w:color w:val="000000" w:themeColor="text1"/>
          <w:sz w:val="24"/>
          <w:szCs w:val="24"/>
          <w:lang w:val="lt-LT"/>
        </w:rPr>
        <w:t xml:space="preserve"> ir </w:t>
      </w:r>
      <w:r w:rsidR="00D93358">
        <w:rPr>
          <w:rFonts w:ascii="Calibri" w:hAnsi="Calibri" w:cs="Calibri"/>
          <w:color w:val="000000" w:themeColor="text1"/>
          <w:sz w:val="24"/>
          <w:szCs w:val="24"/>
          <w:lang w:val="lt-LT"/>
        </w:rPr>
        <w:t xml:space="preserve">Tiekėjui pateikus </w:t>
      </w:r>
      <w:r w:rsidR="00D73261">
        <w:rPr>
          <w:rFonts w:ascii="Calibri" w:hAnsi="Calibri" w:cs="Calibri"/>
          <w:color w:val="000000" w:themeColor="text1"/>
          <w:sz w:val="24"/>
          <w:szCs w:val="24"/>
          <w:lang w:val="lt-LT"/>
        </w:rPr>
        <w:t>Pirkėjui</w:t>
      </w:r>
      <w:r w:rsidR="00F80782" w:rsidRPr="001B7DD9">
        <w:rPr>
          <w:rFonts w:ascii="Calibri" w:hAnsi="Calibri" w:cs="Calibri"/>
          <w:color w:val="000000" w:themeColor="text1"/>
          <w:sz w:val="24"/>
          <w:szCs w:val="24"/>
          <w:lang w:val="lt-LT"/>
        </w:rPr>
        <w:t xml:space="preserve"> tai pagrindžiančius dokumentus, </w:t>
      </w:r>
      <w:r w:rsidR="00A20561" w:rsidRPr="001B7DD9">
        <w:rPr>
          <w:rFonts w:ascii="Calibri" w:hAnsi="Calibri" w:cs="Calibri"/>
          <w:color w:val="000000" w:themeColor="text1"/>
          <w:sz w:val="24"/>
          <w:szCs w:val="24"/>
          <w:lang w:val="lt-LT"/>
        </w:rPr>
        <w:t>š</w:t>
      </w:r>
      <w:r w:rsidR="00F80782" w:rsidRPr="001B7DD9">
        <w:rPr>
          <w:rFonts w:ascii="Calibri" w:hAnsi="Calibri" w:cs="Calibri"/>
          <w:color w:val="000000" w:themeColor="text1"/>
          <w:sz w:val="24"/>
          <w:szCs w:val="24"/>
          <w:lang w:val="lt-LT"/>
        </w:rPr>
        <w:t xml:space="preserve">alių rašytiniu sutarimu pratęsiamas tiek dienų, kiek </w:t>
      </w:r>
      <w:r w:rsidR="00D73261">
        <w:rPr>
          <w:rFonts w:ascii="Calibri" w:hAnsi="Calibri" w:cs="Calibri"/>
          <w:color w:val="000000" w:themeColor="text1"/>
          <w:sz w:val="24"/>
          <w:szCs w:val="24"/>
          <w:lang w:val="lt-LT"/>
        </w:rPr>
        <w:t>Tiekėjas</w:t>
      </w:r>
      <w:r w:rsidR="00F80782" w:rsidRPr="001B7DD9">
        <w:rPr>
          <w:rFonts w:ascii="Calibri" w:hAnsi="Calibri" w:cs="Calibri"/>
          <w:color w:val="000000" w:themeColor="text1"/>
          <w:sz w:val="24"/>
          <w:szCs w:val="24"/>
          <w:lang w:val="lt-LT"/>
        </w:rPr>
        <w:t xml:space="preserve"> ne dėl savo kaltės negali teikti šių </w:t>
      </w:r>
      <w:r w:rsidR="00D93358">
        <w:rPr>
          <w:rFonts w:ascii="Calibri" w:hAnsi="Calibri" w:cs="Calibri"/>
          <w:color w:val="000000" w:themeColor="text1"/>
          <w:sz w:val="24"/>
          <w:szCs w:val="24"/>
          <w:lang w:val="lt-LT"/>
        </w:rPr>
        <w:t>P</w:t>
      </w:r>
      <w:r w:rsidR="00F80782" w:rsidRPr="001B7DD9">
        <w:rPr>
          <w:rFonts w:ascii="Calibri" w:hAnsi="Calibri" w:cs="Calibri"/>
          <w:color w:val="000000" w:themeColor="text1"/>
          <w:sz w:val="24"/>
          <w:szCs w:val="24"/>
          <w:lang w:val="lt-LT"/>
        </w:rPr>
        <w:t>aslaugų.</w:t>
      </w:r>
    </w:p>
    <w:p w14:paraId="0E5668D6" w14:textId="77777777" w:rsidR="00D93358" w:rsidRDefault="00D93358" w:rsidP="00A92598">
      <w:pPr>
        <w:pStyle w:val="Betarp"/>
        <w:spacing w:line="276" w:lineRule="auto"/>
        <w:jc w:val="both"/>
        <w:rPr>
          <w:rFonts w:ascii="Calibri" w:hAnsi="Calibri" w:cs="Calibri"/>
          <w:color w:val="000000" w:themeColor="text1"/>
          <w:sz w:val="24"/>
          <w:szCs w:val="24"/>
          <w:lang w:val="lt-LT"/>
        </w:rPr>
      </w:pPr>
    </w:p>
    <w:p w14:paraId="30ADAA7E" w14:textId="464CE0BC" w:rsidR="006E23CC" w:rsidRDefault="00486F13" w:rsidP="00A92598">
      <w:pPr>
        <w:pStyle w:val="Betarp"/>
        <w:spacing w:line="276" w:lineRule="auto"/>
        <w:jc w:val="both"/>
        <w:rPr>
          <w:rFonts w:ascii="Calibri" w:hAnsi="Calibri" w:cs="Calibri"/>
          <w:color w:val="000000" w:themeColor="text1"/>
          <w:sz w:val="24"/>
          <w:szCs w:val="24"/>
          <w:lang w:val="lt-LT"/>
        </w:rPr>
      </w:pPr>
      <w:r>
        <w:rPr>
          <w:rFonts w:ascii="Calibri" w:hAnsi="Calibri" w:cs="Calibri"/>
          <w:b/>
          <w:sz w:val="24"/>
          <w:szCs w:val="24"/>
          <w:lang w:val="lt-LT"/>
        </w:rPr>
        <w:t xml:space="preserve">5. </w:t>
      </w:r>
      <w:r w:rsidR="00201782" w:rsidRPr="001B7DD9">
        <w:rPr>
          <w:rFonts w:ascii="Calibri" w:hAnsi="Calibri" w:cs="Calibri"/>
          <w:b/>
          <w:sz w:val="24"/>
          <w:szCs w:val="24"/>
          <w:lang w:val="lt-LT"/>
        </w:rPr>
        <w:t>Kokybės ir atsakomybės reikalavimai</w:t>
      </w:r>
    </w:p>
    <w:p w14:paraId="6CF9DEDC" w14:textId="77777777" w:rsidR="006E23CC" w:rsidRDefault="006E23CC" w:rsidP="00D93358">
      <w:pPr>
        <w:pStyle w:val="Betarp"/>
        <w:spacing w:line="120" w:lineRule="exact"/>
        <w:jc w:val="both"/>
        <w:rPr>
          <w:rFonts w:ascii="Calibri" w:hAnsi="Calibri" w:cs="Calibri"/>
          <w:color w:val="000000" w:themeColor="text1"/>
          <w:sz w:val="24"/>
          <w:szCs w:val="24"/>
          <w:lang w:val="lt-LT"/>
        </w:rPr>
      </w:pPr>
    </w:p>
    <w:p w14:paraId="325B78B0" w14:textId="59B54106" w:rsidR="00A92598" w:rsidRPr="006E23CC" w:rsidRDefault="00486F13" w:rsidP="00A92598">
      <w:pPr>
        <w:pStyle w:val="Betarp"/>
        <w:spacing w:line="276" w:lineRule="auto"/>
        <w:jc w:val="both"/>
        <w:rPr>
          <w:rFonts w:ascii="Calibri" w:hAnsi="Calibri" w:cs="Calibri"/>
          <w:color w:val="000000" w:themeColor="text1"/>
          <w:sz w:val="24"/>
          <w:szCs w:val="24"/>
          <w:lang w:val="lt-LT"/>
        </w:rPr>
      </w:pPr>
      <w:r>
        <w:rPr>
          <w:rFonts w:ascii="Calibri" w:hAnsi="Calibri" w:cs="Calibri"/>
          <w:sz w:val="24"/>
          <w:szCs w:val="24"/>
          <w:lang w:val="lt-LT"/>
        </w:rPr>
        <w:t xml:space="preserve">5.1. </w:t>
      </w:r>
      <w:r w:rsidRPr="00486F13">
        <w:rPr>
          <w:rFonts w:ascii="Calibri" w:hAnsi="Calibri" w:cs="Calibri"/>
          <w:sz w:val="24"/>
          <w:szCs w:val="24"/>
          <w:lang w:val="lt-LT"/>
        </w:rPr>
        <w:t>Paslaugos</w:t>
      </w:r>
      <w:r w:rsidR="004E39FF" w:rsidRPr="00486F13">
        <w:rPr>
          <w:rFonts w:ascii="Calibri" w:hAnsi="Calibri" w:cs="Calibri"/>
          <w:sz w:val="24"/>
          <w:szCs w:val="24"/>
          <w:lang w:val="lt-LT"/>
        </w:rPr>
        <w:t xml:space="preserve"> </w:t>
      </w:r>
      <w:r w:rsidRPr="00486F13">
        <w:rPr>
          <w:rFonts w:ascii="Calibri" w:hAnsi="Calibri" w:cs="Calibri"/>
          <w:sz w:val="24"/>
          <w:szCs w:val="24"/>
          <w:lang w:val="lt-LT"/>
        </w:rPr>
        <w:t>teikiamos</w:t>
      </w:r>
      <w:r w:rsidR="004E39FF" w:rsidRPr="00486F13">
        <w:rPr>
          <w:rFonts w:ascii="Calibri" w:hAnsi="Calibri" w:cs="Calibri"/>
          <w:sz w:val="24"/>
          <w:szCs w:val="24"/>
          <w:lang w:val="lt-LT"/>
        </w:rPr>
        <w:t xml:space="preserve"> </w:t>
      </w:r>
      <w:r w:rsidRPr="00486F13">
        <w:rPr>
          <w:rFonts w:ascii="Calibri" w:eastAsia="MS Mincho" w:hAnsi="Calibri" w:cs="Times New Roman"/>
          <w:sz w:val="24"/>
          <w:szCs w:val="24"/>
          <w:lang w:val="lt-LT"/>
        </w:rPr>
        <w:t>laikantis taikomų STR, Statybos įstatymo ir kitų teisės aktų.</w:t>
      </w:r>
      <w:r w:rsidR="005124B4">
        <w:rPr>
          <w:rFonts w:ascii="Calibri" w:eastAsia="MS Mincho" w:hAnsi="Calibri" w:cs="Times New Roman"/>
          <w:sz w:val="24"/>
          <w:szCs w:val="24"/>
          <w:lang w:val="lt-LT"/>
        </w:rPr>
        <w:t xml:space="preserve"> Tiekėjas</w:t>
      </w:r>
      <w:r w:rsidRPr="00486F13">
        <w:rPr>
          <w:rFonts w:ascii="Calibri" w:eastAsia="MS Mincho" w:hAnsi="Calibri" w:cs="Times New Roman"/>
          <w:sz w:val="24"/>
          <w:szCs w:val="24"/>
          <w:lang w:val="lt-LT"/>
        </w:rPr>
        <w:t xml:space="preserve"> atsako už išvadų teisingumą ir pagrįstumą.</w:t>
      </w:r>
    </w:p>
    <w:p w14:paraId="36131B3D" w14:textId="77777777" w:rsidR="00B87BE5" w:rsidRDefault="00A92598" w:rsidP="00B87BE5">
      <w:pPr>
        <w:pStyle w:val="Betarp"/>
        <w:spacing w:line="276" w:lineRule="auto"/>
        <w:jc w:val="both"/>
        <w:rPr>
          <w:rFonts w:ascii="Calibri" w:hAnsi="Calibri" w:cs="Calibri"/>
          <w:sz w:val="24"/>
          <w:szCs w:val="24"/>
          <w:lang w:val="lt-LT"/>
        </w:rPr>
      </w:pPr>
      <w:r>
        <w:rPr>
          <w:rFonts w:ascii="Calibri" w:hAnsi="Calibri" w:cs="Calibri"/>
          <w:sz w:val="24"/>
          <w:szCs w:val="24"/>
          <w:lang w:val="lt-LT"/>
        </w:rPr>
        <w:t>5.2</w:t>
      </w:r>
      <w:r w:rsidRPr="00A92598">
        <w:rPr>
          <w:rFonts w:ascii="Calibri" w:hAnsi="Calibri" w:cs="Calibri"/>
          <w:sz w:val="24"/>
          <w:szCs w:val="24"/>
          <w:lang w:val="lt-LT"/>
        </w:rPr>
        <w:t xml:space="preserve">. </w:t>
      </w:r>
      <w:r w:rsidR="004E39FF" w:rsidRPr="00A92598">
        <w:rPr>
          <w:rFonts w:ascii="Calibri" w:hAnsi="Calibri" w:cs="Calibri"/>
          <w:sz w:val="24"/>
          <w:szCs w:val="24"/>
          <w:lang w:val="lt-LT"/>
        </w:rPr>
        <w:t xml:space="preserve"> </w:t>
      </w:r>
      <w:r w:rsidRPr="00A92598">
        <w:rPr>
          <w:rFonts w:ascii="Calibri" w:eastAsia="MS Mincho" w:hAnsi="Calibri" w:cs="Times New Roman"/>
          <w:sz w:val="24"/>
          <w:szCs w:val="24"/>
          <w:lang w:val="lt-LT"/>
        </w:rPr>
        <w:t xml:space="preserve">Išvados </w:t>
      </w:r>
      <w:r w:rsidR="005124B4">
        <w:rPr>
          <w:rFonts w:ascii="Calibri" w:eastAsia="MS Mincho" w:hAnsi="Calibri" w:cs="Times New Roman"/>
          <w:sz w:val="24"/>
          <w:szCs w:val="24"/>
          <w:lang w:val="lt-LT"/>
        </w:rPr>
        <w:t xml:space="preserve">pagrindžiamos </w:t>
      </w:r>
      <w:r w:rsidRPr="00A92598">
        <w:rPr>
          <w:rFonts w:ascii="Calibri" w:eastAsia="MS Mincho" w:hAnsi="Calibri" w:cs="Times New Roman"/>
          <w:sz w:val="24"/>
          <w:szCs w:val="24"/>
          <w:lang w:val="lt-LT"/>
        </w:rPr>
        <w:t>objektyviais duomenimis: apžiūrų rezultatais, matavimais, skaičiavimais, tyrimų</w:t>
      </w:r>
      <w:r w:rsidR="005124B4">
        <w:rPr>
          <w:rFonts w:ascii="Calibri" w:eastAsia="MS Mincho" w:hAnsi="Calibri" w:cs="Times New Roman"/>
          <w:sz w:val="24"/>
          <w:szCs w:val="24"/>
          <w:lang w:val="lt-LT"/>
        </w:rPr>
        <w:t xml:space="preserve"> </w:t>
      </w:r>
      <w:r w:rsidRPr="00A92598">
        <w:rPr>
          <w:rFonts w:ascii="Calibri" w:eastAsia="MS Mincho" w:hAnsi="Calibri" w:cs="Times New Roman"/>
          <w:sz w:val="24"/>
          <w:szCs w:val="24"/>
          <w:lang w:val="lt-LT"/>
        </w:rPr>
        <w:t>/</w:t>
      </w:r>
      <w:r w:rsidR="005124B4">
        <w:rPr>
          <w:rFonts w:ascii="Calibri" w:eastAsia="MS Mincho" w:hAnsi="Calibri" w:cs="Times New Roman"/>
          <w:sz w:val="24"/>
          <w:szCs w:val="24"/>
          <w:lang w:val="lt-LT"/>
        </w:rPr>
        <w:t xml:space="preserve"> </w:t>
      </w:r>
      <w:r w:rsidRPr="00A92598">
        <w:rPr>
          <w:rFonts w:ascii="Calibri" w:eastAsia="MS Mincho" w:hAnsi="Calibri" w:cs="Times New Roman"/>
          <w:sz w:val="24"/>
          <w:szCs w:val="24"/>
          <w:lang w:val="lt-LT"/>
        </w:rPr>
        <w:t>bandymų protokolais (kai taikoma).</w:t>
      </w:r>
    </w:p>
    <w:p w14:paraId="6737F281" w14:textId="77777777" w:rsidR="00B87BE5" w:rsidRDefault="00B87BE5" w:rsidP="00B87BE5">
      <w:pPr>
        <w:pStyle w:val="Betarp"/>
        <w:spacing w:line="276" w:lineRule="auto"/>
        <w:jc w:val="both"/>
        <w:rPr>
          <w:rFonts w:ascii="Calibri" w:hAnsi="Calibri" w:cs="Calibri"/>
          <w:sz w:val="24"/>
          <w:szCs w:val="24"/>
          <w:lang w:val="lt-LT"/>
        </w:rPr>
      </w:pPr>
    </w:p>
    <w:p w14:paraId="4E7B8E0C" w14:textId="77777777" w:rsidR="00B87BE5" w:rsidRDefault="00A92598" w:rsidP="001B7DD9">
      <w:pPr>
        <w:pStyle w:val="Betarp"/>
        <w:spacing w:line="276" w:lineRule="auto"/>
        <w:jc w:val="both"/>
        <w:rPr>
          <w:rFonts w:ascii="Calibri" w:hAnsi="Calibri" w:cs="Calibri"/>
          <w:sz w:val="24"/>
          <w:szCs w:val="24"/>
          <w:lang w:val="lt-LT"/>
        </w:rPr>
      </w:pPr>
      <w:r w:rsidRPr="00A92598">
        <w:rPr>
          <w:rFonts w:ascii="Calibri" w:hAnsi="Calibri" w:cs="Calibri"/>
          <w:b/>
          <w:bCs/>
          <w:sz w:val="24"/>
          <w:szCs w:val="24"/>
          <w:lang w:val="lt-LT"/>
        </w:rPr>
        <w:t>6.</w:t>
      </w:r>
      <w:r>
        <w:rPr>
          <w:rFonts w:ascii="Calibri" w:hAnsi="Calibri" w:cs="Calibri"/>
          <w:sz w:val="24"/>
          <w:szCs w:val="24"/>
          <w:lang w:val="lt-LT"/>
        </w:rPr>
        <w:t xml:space="preserve"> </w:t>
      </w:r>
      <w:r w:rsidR="008E25AE" w:rsidRPr="001B7DD9">
        <w:rPr>
          <w:rFonts w:ascii="Calibri" w:hAnsi="Calibri" w:cs="Calibri"/>
          <w:b/>
          <w:sz w:val="24"/>
          <w:szCs w:val="24"/>
          <w:lang w:val="lt-LT"/>
        </w:rPr>
        <w:t>Rezultatai</w:t>
      </w:r>
      <w:r>
        <w:rPr>
          <w:rFonts w:ascii="Calibri" w:hAnsi="Calibri" w:cs="Calibri"/>
          <w:b/>
          <w:sz w:val="24"/>
          <w:szCs w:val="24"/>
          <w:lang w:val="lt-LT"/>
        </w:rPr>
        <w:t>, ataskaitos struktūra ir pateikimo forma</w:t>
      </w:r>
    </w:p>
    <w:p w14:paraId="6547DDAC" w14:textId="77777777" w:rsidR="00B87BE5" w:rsidRDefault="00B87BE5" w:rsidP="00B87BE5">
      <w:pPr>
        <w:pStyle w:val="Betarp"/>
        <w:spacing w:line="120" w:lineRule="exact"/>
        <w:jc w:val="both"/>
        <w:rPr>
          <w:rFonts w:ascii="Calibri" w:hAnsi="Calibri" w:cs="Calibri"/>
          <w:sz w:val="24"/>
          <w:szCs w:val="24"/>
          <w:lang w:val="lt-LT"/>
        </w:rPr>
      </w:pPr>
    </w:p>
    <w:p w14:paraId="4E371250" w14:textId="0DF934D1" w:rsidR="005C66F0" w:rsidRPr="0034513B" w:rsidRDefault="00A92598" w:rsidP="00FB27D9">
      <w:pPr>
        <w:pStyle w:val="Betarp"/>
        <w:spacing w:line="276" w:lineRule="auto"/>
        <w:jc w:val="both"/>
        <w:rPr>
          <w:rFonts w:ascii="Calibri" w:eastAsia="Times New Roman" w:hAnsi="Calibri" w:cs="Calibri"/>
          <w:sz w:val="24"/>
          <w:szCs w:val="24"/>
          <w:lang w:val="lt-LT" w:eastAsia="lt-LT"/>
        </w:rPr>
      </w:pPr>
      <w:r w:rsidRPr="0016618C">
        <w:rPr>
          <w:rFonts w:ascii="Calibri" w:hAnsi="Calibri" w:cs="Calibri"/>
          <w:sz w:val="24"/>
          <w:szCs w:val="24"/>
          <w:lang w:val="lt-LT"/>
        </w:rPr>
        <w:t xml:space="preserve">6.1. </w:t>
      </w:r>
      <w:r w:rsidR="00AB4F83" w:rsidRPr="0034513B">
        <w:rPr>
          <w:rFonts w:ascii="Calibri" w:eastAsia="Times New Roman" w:hAnsi="Calibri" w:cs="Calibri"/>
          <w:sz w:val="24"/>
          <w:szCs w:val="24"/>
          <w:lang w:val="lt-LT" w:eastAsia="lt-LT"/>
        </w:rPr>
        <w:t xml:space="preserve">Ekspertizės rezultatas yra ekspertizės </w:t>
      </w:r>
      <w:r w:rsidR="00FF4DC3" w:rsidRPr="0034513B">
        <w:rPr>
          <w:rFonts w:ascii="Calibri" w:eastAsia="Times New Roman" w:hAnsi="Calibri" w:cs="Calibri"/>
          <w:sz w:val="24"/>
          <w:szCs w:val="24"/>
          <w:lang w:val="lt-LT" w:eastAsia="lt-LT"/>
        </w:rPr>
        <w:t>aktas</w:t>
      </w:r>
      <w:r w:rsidR="005C66F0" w:rsidRPr="0034513B">
        <w:rPr>
          <w:rFonts w:ascii="Calibri" w:eastAsia="Times New Roman" w:hAnsi="Calibri" w:cs="Calibri"/>
          <w:sz w:val="24"/>
          <w:szCs w:val="24"/>
          <w:lang w:val="lt-LT" w:eastAsia="lt-LT"/>
        </w:rPr>
        <w:t>, o energetinio naudingumo ekspertizės atveju –</w:t>
      </w:r>
      <w:r w:rsidR="005C66F0" w:rsidRPr="0034513B">
        <w:rPr>
          <w:rFonts w:ascii="Calibri" w:hAnsi="Calibri" w:cs="Calibri"/>
          <w:sz w:val="24"/>
          <w:szCs w:val="24"/>
          <w:lang w:val="lt-LT"/>
        </w:rPr>
        <w:t xml:space="preserve"> ataskaita ir</w:t>
      </w:r>
      <w:r w:rsidR="00BA6D68">
        <w:rPr>
          <w:rFonts w:ascii="Calibri" w:hAnsi="Calibri" w:cs="Calibri"/>
          <w:sz w:val="24"/>
          <w:szCs w:val="24"/>
          <w:lang w:val="lt-LT"/>
        </w:rPr>
        <w:t>, kai taikoma –</w:t>
      </w:r>
      <w:r w:rsidR="005C66F0" w:rsidRPr="0034513B">
        <w:rPr>
          <w:rFonts w:ascii="Calibri" w:hAnsi="Calibri" w:cs="Calibri"/>
          <w:sz w:val="24"/>
          <w:szCs w:val="24"/>
          <w:lang w:val="lt-LT"/>
        </w:rPr>
        <w:t xml:space="preserve"> </w:t>
      </w:r>
      <w:r w:rsidR="00360268" w:rsidRPr="0034513B">
        <w:rPr>
          <w:rFonts w:ascii="Calibri" w:hAnsi="Calibri" w:cs="Calibri"/>
          <w:sz w:val="24"/>
          <w:szCs w:val="24"/>
          <w:lang w:val="lt-LT"/>
        </w:rPr>
        <w:t>SSVA užregistruotas energinio naudingumo sertifikatas.</w:t>
      </w:r>
    </w:p>
    <w:p w14:paraId="032FA1B9" w14:textId="77777777" w:rsidR="00360268" w:rsidRPr="0034513B" w:rsidRDefault="00FF4DC3" w:rsidP="00360268">
      <w:pPr>
        <w:pStyle w:val="Betarp"/>
        <w:spacing w:line="276" w:lineRule="auto"/>
        <w:jc w:val="both"/>
        <w:rPr>
          <w:rFonts w:ascii="Calibri" w:eastAsia="Times New Roman" w:hAnsi="Calibri" w:cs="Calibri"/>
          <w:sz w:val="24"/>
          <w:szCs w:val="24"/>
          <w:lang w:val="lt-LT" w:eastAsia="lt-LT"/>
        </w:rPr>
      </w:pPr>
      <w:r w:rsidRPr="0034513B">
        <w:rPr>
          <w:rFonts w:ascii="Calibri" w:eastAsia="Times New Roman" w:hAnsi="Calibri" w:cs="Calibri"/>
          <w:sz w:val="24"/>
          <w:szCs w:val="24"/>
          <w:lang w:val="lt-LT" w:eastAsia="lt-LT"/>
        </w:rPr>
        <w:t>Ekspertizės aktas</w:t>
      </w:r>
      <w:r w:rsidR="00360268" w:rsidRPr="0034513B">
        <w:rPr>
          <w:rFonts w:ascii="Calibri" w:eastAsia="Times New Roman" w:hAnsi="Calibri" w:cs="Calibri"/>
          <w:sz w:val="24"/>
          <w:szCs w:val="24"/>
          <w:lang w:val="lt-LT" w:eastAsia="lt-LT"/>
        </w:rPr>
        <w:t xml:space="preserve"> ir (ar) ataskaita</w:t>
      </w:r>
      <w:r w:rsidR="00AB4F83" w:rsidRPr="0034513B">
        <w:rPr>
          <w:rFonts w:ascii="Calibri" w:eastAsia="Times New Roman" w:hAnsi="Calibri" w:cs="Calibri"/>
          <w:sz w:val="24"/>
          <w:szCs w:val="24"/>
          <w:lang w:val="lt-LT" w:eastAsia="lt-LT"/>
        </w:rPr>
        <w:t xml:space="preserve"> Pirkėjui pateikiam</w:t>
      </w:r>
      <w:r w:rsidR="00360268" w:rsidRPr="0034513B">
        <w:rPr>
          <w:rFonts w:ascii="Calibri" w:eastAsia="Times New Roman" w:hAnsi="Calibri" w:cs="Calibri"/>
          <w:sz w:val="24"/>
          <w:szCs w:val="24"/>
          <w:lang w:val="lt-LT" w:eastAsia="lt-LT"/>
        </w:rPr>
        <w:t>i</w:t>
      </w:r>
      <w:r w:rsidR="00AB4F83" w:rsidRPr="0034513B">
        <w:rPr>
          <w:rFonts w:ascii="Calibri" w:eastAsia="Times New Roman" w:hAnsi="Calibri" w:cs="Calibri"/>
          <w:sz w:val="24"/>
          <w:szCs w:val="24"/>
          <w:lang w:val="lt-LT" w:eastAsia="lt-LT"/>
        </w:rPr>
        <w:t xml:space="preserve"> elektroniniu formatu Pirkėjo nurodytu el. pašt</w:t>
      </w:r>
      <w:r w:rsidR="00FB27D9" w:rsidRPr="0034513B">
        <w:rPr>
          <w:rFonts w:ascii="Calibri" w:eastAsia="Times New Roman" w:hAnsi="Calibri" w:cs="Calibri"/>
          <w:sz w:val="24"/>
          <w:szCs w:val="24"/>
          <w:lang w:val="lt-LT" w:eastAsia="lt-LT"/>
        </w:rPr>
        <w:t>o adresu</w:t>
      </w:r>
      <w:r w:rsidR="00360268" w:rsidRPr="0034513B">
        <w:rPr>
          <w:rFonts w:ascii="Calibri" w:eastAsia="Times New Roman" w:hAnsi="Calibri" w:cs="Calibri"/>
          <w:sz w:val="24"/>
          <w:szCs w:val="24"/>
          <w:lang w:val="lt-LT" w:eastAsia="lt-LT"/>
        </w:rPr>
        <w:t>. Dokumentai privalo būti pateikti ADOC formatu ir pasirašyti kvalifikuotu elektroniniu parašu. PDF formato dokumentas gali būti pateikiamas papildomai tik peržiūrai, tačiau oficialiu pateikimu laikomas tik ADOC formato, kvalifikuotu elektroniniu parašu pasirašytas dokumentas.</w:t>
      </w:r>
    </w:p>
    <w:p w14:paraId="7A1F04EB" w14:textId="4D950CAD" w:rsidR="00360268" w:rsidRPr="0034513B" w:rsidRDefault="00360268" w:rsidP="00801790">
      <w:pPr>
        <w:pStyle w:val="Betarp"/>
        <w:spacing w:line="276" w:lineRule="auto"/>
        <w:jc w:val="both"/>
        <w:rPr>
          <w:rFonts w:ascii="Calibri" w:eastAsia="Times New Roman" w:hAnsi="Calibri" w:cs="Calibri"/>
          <w:sz w:val="24"/>
          <w:szCs w:val="24"/>
          <w:lang w:val="lt-LT" w:eastAsia="lt-LT"/>
        </w:rPr>
      </w:pPr>
      <w:r w:rsidRPr="0034513B">
        <w:rPr>
          <w:rFonts w:ascii="Calibri" w:eastAsia="Times New Roman" w:hAnsi="Calibri" w:cs="Calibri"/>
          <w:sz w:val="24"/>
          <w:szCs w:val="24"/>
          <w:lang w:val="lt-LT" w:eastAsia="lt-LT"/>
        </w:rPr>
        <w:t xml:space="preserve">6.2. </w:t>
      </w:r>
      <w:r w:rsidR="00801790" w:rsidRPr="0034513B">
        <w:rPr>
          <w:rFonts w:ascii="Calibri" w:eastAsia="Times New Roman" w:hAnsi="Calibri" w:cs="Calibri"/>
          <w:sz w:val="24"/>
          <w:szCs w:val="24"/>
          <w:lang w:val="lt-LT" w:eastAsia="lt-LT"/>
        </w:rPr>
        <w:t xml:space="preserve">Visi </w:t>
      </w:r>
      <w:r w:rsidR="004C6BCA" w:rsidRPr="0034513B">
        <w:rPr>
          <w:rFonts w:ascii="Calibri" w:eastAsia="Times New Roman" w:hAnsi="Calibri" w:cs="Calibri"/>
          <w:sz w:val="24"/>
          <w:szCs w:val="24"/>
          <w:lang w:val="lt-LT" w:eastAsia="lt-LT"/>
        </w:rPr>
        <w:t>ekspertizės akto</w:t>
      </w:r>
      <w:r w:rsidRPr="0034513B">
        <w:rPr>
          <w:rFonts w:ascii="Calibri" w:eastAsia="Times New Roman" w:hAnsi="Calibri" w:cs="Calibri"/>
          <w:sz w:val="24"/>
          <w:szCs w:val="24"/>
          <w:lang w:val="lt-LT" w:eastAsia="lt-LT"/>
        </w:rPr>
        <w:t xml:space="preserve"> ir (ar) ataskaitos</w:t>
      </w:r>
      <w:r w:rsidR="00801790" w:rsidRPr="0034513B">
        <w:rPr>
          <w:rFonts w:ascii="Calibri" w:eastAsia="Times New Roman" w:hAnsi="Calibri" w:cs="Calibri"/>
          <w:sz w:val="24"/>
          <w:szCs w:val="24"/>
          <w:lang w:val="lt-LT" w:eastAsia="lt-LT"/>
        </w:rPr>
        <w:t xml:space="preserve"> priedai (pvz., nuotraukos, schemos, skaičiavimai, tyrimų</w:t>
      </w:r>
      <w:r w:rsidRPr="0034513B">
        <w:rPr>
          <w:rFonts w:ascii="Calibri" w:eastAsia="Times New Roman" w:hAnsi="Calibri" w:cs="Calibri"/>
          <w:sz w:val="24"/>
          <w:szCs w:val="24"/>
          <w:lang w:val="lt-LT" w:eastAsia="lt-LT"/>
        </w:rPr>
        <w:t xml:space="preserve"> ir (ar) </w:t>
      </w:r>
      <w:r w:rsidR="00801790" w:rsidRPr="0034513B">
        <w:rPr>
          <w:rFonts w:ascii="Calibri" w:eastAsia="Times New Roman" w:hAnsi="Calibri" w:cs="Calibri"/>
          <w:sz w:val="24"/>
          <w:szCs w:val="24"/>
          <w:lang w:val="lt-LT" w:eastAsia="lt-LT"/>
        </w:rPr>
        <w:t xml:space="preserve">bandymų protokolai ir kita išvadas pagrindžianti medžiaga) </w:t>
      </w:r>
      <w:r w:rsidRPr="0034513B">
        <w:rPr>
          <w:rFonts w:ascii="Calibri" w:eastAsia="Times New Roman" w:hAnsi="Calibri" w:cs="Calibri"/>
          <w:sz w:val="24"/>
          <w:szCs w:val="24"/>
          <w:lang w:val="lt-LT" w:eastAsia="lt-LT"/>
        </w:rPr>
        <w:t xml:space="preserve">turi būti </w:t>
      </w:r>
      <w:r w:rsidR="00801790" w:rsidRPr="0034513B">
        <w:rPr>
          <w:rFonts w:ascii="Calibri" w:eastAsia="Times New Roman" w:hAnsi="Calibri" w:cs="Calibri"/>
          <w:sz w:val="24"/>
          <w:szCs w:val="24"/>
          <w:lang w:val="lt-LT" w:eastAsia="lt-LT"/>
        </w:rPr>
        <w:t>pateikiami elektronin</w:t>
      </w:r>
      <w:r w:rsidRPr="0034513B">
        <w:rPr>
          <w:rFonts w:ascii="Calibri" w:eastAsia="Times New Roman" w:hAnsi="Calibri" w:cs="Calibri"/>
          <w:sz w:val="24"/>
          <w:szCs w:val="24"/>
          <w:lang w:val="lt-LT" w:eastAsia="lt-LT"/>
        </w:rPr>
        <w:t>e</w:t>
      </w:r>
      <w:r w:rsidR="00801790" w:rsidRPr="0034513B">
        <w:rPr>
          <w:rFonts w:ascii="Calibri" w:eastAsia="Times New Roman" w:hAnsi="Calibri" w:cs="Calibri"/>
          <w:sz w:val="24"/>
          <w:szCs w:val="24"/>
          <w:lang w:val="lt-LT" w:eastAsia="lt-LT"/>
        </w:rPr>
        <w:t xml:space="preserve"> formatu kartu su </w:t>
      </w:r>
      <w:r w:rsidR="004C6BCA" w:rsidRPr="0034513B">
        <w:rPr>
          <w:rFonts w:ascii="Calibri" w:eastAsia="Times New Roman" w:hAnsi="Calibri" w:cs="Calibri"/>
          <w:sz w:val="24"/>
          <w:szCs w:val="24"/>
          <w:lang w:val="lt-LT" w:eastAsia="lt-LT"/>
        </w:rPr>
        <w:t>ekspertizės aktu</w:t>
      </w:r>
      <w:r w:rsidRPr="0034513B">
        <w:rPr>
          <w:rFonts w:ascii="Times New Roman" w:eastAsia="Times New Roman" w:hAnsi="Times New Roman" w:cs="Times New Roman"/>
          <w:sz w:val="24"/>
          <w:szCs w:val="24"/>
          <w:lang w:val="lt-LT" w:eastAsia="lt-LT"/>
        </w:rPr>
        <w:t xml:space="preserve"> </w:t>
      </w:r>
      <w:r w:rsidRPr="0034513B">
        <w:rPr>
          <w:rFonts w:ascii="Calibri" w:eastAsia="Times New Roman" w:hAnsi="Calibri" w:cs="Calibri"/>
          <w:sz w:val="24"/>
          <w:szCs w:val="24"/>
          <w:lang w:val="lt-LT" w:eastAsia="lt-LT"/>
        </w:rPr>
        <w:t>ir (ar) ataskaita. P</w:t>
      </w:r>
      <w:r w:rsidR="00801790" w:rsidRPr="0034513B">
        <w:rPr>
          <w:rFonts w:ascii="Calibri" w:eastAsia="Times New Roman" w:hAnsi="Calibri" w:cs="Calibri"/>
          <w:sz w:val="24"/>
          <w:szCs w:val="24"/>
          <w:lang w:val="lt-LT" w:eastAsia="lt-LT"/>
        </w:rPr>
        <w:t xml:space="preserve">riedai gali būti pateikiami kaip atskiri failai ir (ar) įtraukti į ADOC dokumentų paketą, o jų sąrašas turi būti aiškiai nurodytas </w:t>
      </w:r>
      <w:r w:rsidR="004C6BCA" w:rsidRPr="0034513B">
        <w:rPr>
          <w:rFonts w:ascii="Calibri" w:eastAsia="Times New Roman" w:hAnsi="Calibri" w:cs="Calibri"/>
          <w:sz w:val="24"/>
          <w:szCs w:val="24"/>
          <w:lang w:val="lt-LT" w:eastAsia="lt-LT"/>
        </w:rPr>
        <w:t>ekspertizės akte</w:t>
      </w:r>
      <w:r w:rsidRPr="0034513B">
        <w:rPr>
          <w:rFonts w:ascii="Calibri" w:eastAsia="Times New Roman" w:hAnsi="Calibri" w:cs="Calibri"/>
          <w:sz w:val="24"/>
          <w:szCs w:val="24"/>
          <w:lang w:val="lt-LT" w:eastAsia="lt-LT"/>
        </w:rPr>
        <w:t xml:space="preserve"> ir (ar) ataskaitoje.</w:t>
      </w:r>
    </w:p>
    <w:p w14:paraId="568B0281" w14:textId="111213E4" w:rsidR="00FB27D9" w:rsidRPr="0034513B" w:rsidRDefault="0016618C" w:rsidP="001B7DD9">
      <w:pPr>
        <w:pStyle w:val="Betarp"/>
        <w:spacing w:line="276" w:lineRule="auto"/>
        <w:jc w:val="both"/>
        <w:rPr>
          <w:rFonts w:ascii="Calibri" w:eastAsia="Times New Roman" w:hAnsi="Calibri" w:cs="Calibri"/>
          <w:sz w:val="24"/>
          <w:szCs w:val="24"/>
          <w:lang w:val="lt-LT" w:eastAsia="lt-LT"/>
        </w:rPr>
      </w:pPr>
      <w:r w:rsidRPr="0034513B">
        <w:rPr>
          <w:rFonts w:ascii="Calibri" w:eastAsia="Times New Roman" w:hAnsi="Calibri" w:cs="Calibri"/>
          <w:sz w:val="24"/>
          <w:szCs w:val="24"/>
          <w:lang w:val="lt-LT" w:eastAsia="lt-LT"/>
        </w:rPr>
        <w:t>6.</w:t>
      </w:r>
      <w:r w:rsidR="00360268" w:rsidRPr="0034513B">
        <w:rPr>
          <w:rFonts w:ascii="Calibri" w:eastAsia="Times New Roman" w:hAnsi="Calibri" w:cs="Calibri"/>
          <w:sz w:val="24"/>
          <w:szCs w:val="24"/>
          <w:lang w:val="lt-LT" w:eastAsia="lt-LT"/>
        </w:rPr>
        <w:t>3</w:t>
      </w:r>
      <w:r w:rsidRPr="0034513B">
        <w:rPr>
          <w:rFonts w:ascii="Calibri" w:eastAsia="Times New Roman" w:hAnsi="Calibri" w:cs="Calibri"/>
          <w:sz w:val="24"/>
          <w:szCs w:val="24"/>
          <w:lang w:val="lt-LT" w:eastAsia="lt-LT"/>
        </w:rPr>
        <w:t xml:space="preserve">. </w:t>
      </w:r>
      <w:r w:rsidR="004C6BCA" w:rsidRPr="0034513B">
        <w:rPr>
          <w:rFonts w:ascii="Calibri" w:eastAsia="Times New Roman" w:hAnsi="Calibri" w:cs="Calibri"/>
          <w:sz w:val="24"/>
          <w:szCs w:val="24"/>
          <w:lang w:val="lt-LT" w:eastAsia="lt-LT"/>
        </w:rPr>
        <w:t xml:space="preserve">Ekspertizės akte </w:t>
      </w:r>
      <w:r w:rsidR="00AB4F83" w:rsidRPr="0034513B">
        <w:rPr>
          <w:rFonts w:ascii="Calibri" w:eastAsia="Times New Roman" w:hAnsi="Calibri" w:cs="Calibri"/>
          <w:sz w:val="24"/>
          <w:szCs w:val="24"/>
          <w:lang w:val="lt-LT" w:eastAsia="lt-LT"/>
        </w:rPr>
        <w:t xml:space="preserve"> turi būti nurodyta</w:t>
      </w:r>
      <w:r w:rsidR="00305045" w:rsidRPr="0034513B">
        <w:rPr>
          <w:rFonts w:ascii="Calibri" w:eastAsia="Times New Roman" w:hAnsi="Calibri" w:cs="Calibri"/>
          <w:sz w:val="24"/>
          <w:szCs w:val="24"/>
          <w:lang w:val="lt-LT" w:eastAsia="lt-LT"/>
        </w:rPr>
        <w:t xml:space="preserve"> ne mažiau kaip ši informacija</w:t>
      </w:r>
      <w:r w:rsidR="00AB4F83" w:rsidRPr="0034513B">
        <w:rPr>
          <w:rFonts w:ascii="Calibri" w:eastAsia="Times New Roman" w:hAnsi="Calibri" w:cs="Calibri"/>
          <w:sz w:val="24"/>
          <w:szCs w:val="24"/>
          <w:lang w:val="lt-LT" w:eastAsia="lt-LT"/>
        </w:rPr>
        <w:t>: statinio (pastato) ar jo dalies aprašymas, techninės būklės įvertinimas, nustatyti defektai ir jų atsiradimo priežastys, konstrukcijų būklės įvertinimas, rizikų ir pavojų analizė, išvados dėl tinkamumo naudoti (eksploatuoti) ir rekomendacijos (pvz., remontas, stiprinimas, rekonstravimas ar nugriovimas), taip pat kita užduočiai reikšminga informacija.</w:t>
      </w:r>
    </w:p>
    <w:p w14:paraId="6F6A3738" w14:textId="0200DF93" w:rsidR="003562F8" w:rsidRPr="0034513B" w:rsidRDefault="00305045" w:rsidP="003562F8">
      <w:pPr>
        <w:pStyle w:val="Betarp"/>
        <w:spacing w:line="276" w:lineRule="auto"/>
        <w:jc w:val="both"/>
        <w:rPr>
          <w:rFonts w:ascii="Calibri" w:hAnsi="Calibri" w:cs="Calibri"/>
          <w:sz w:val="24"/>
          <w:szCs w:val="24"/>
          <w:lang w:val="lt-LT"/>
        </w:rPr>
      </w:pPr>
      <w:r w:rsidRPr="0034513B">
        <w:rPr>
          <w:rFonts w:ascii="Calibri" w:eastAsia="Times New Roman" w:hAnsi="Calibri" w:cs="Calibri"/>
          <w:sz w:val="24"/>
          <w:szCs w:val="24"/>
          <w:lang w:val="lt-LT" w:eastAsia="lt-LT"/>
        </w:rPr>
        <w:t xml:space="preserve">6.4. </w:t>
      </w:r>
      <w:r w:rsidR="00196168" w:rsidRPr="0034513B">
        <w:rPr>
          <w:rFonts w:ascii="Calibri" w:hAnsi="Calibri" w:cs="Calibri"/>
          <w:sz w:val="24"/>
          <w:szCs w:val="24"/>
          <w:lang w:val="lt-LT"/>
        </w:rPr>
        <w:t xml:space="preserve">Energetinio efektyvumo (energinio naudingumo) ataskaitoje </w:t>
      </w:r>
      <w:r w:rsidR="00EF60FB" w:rsidRPr="0034513B">
        <w:rPr>
          <w:rFonts w:ascii="Calibri" w:hAnsi="Calibri" w:cs="Calibri"/>
          <w:sz w:val="24"/>
          <w:szCs w:val="24"/>
          <w:lang w:val="lt-LT"/>
        </w:rPr>
        <w:t xml:space="preserve">turi būti pateiktas </w:t>
      </w:r>
      <w:r w:rsidR="00196168" w:rsidRPr="0034513B">
        <w:rPr>
          <w:rFonts w:ascii="Calibri" w:hAnsi="Calibri" w:cs="Calibri"/>
          <w:sz w:val="24"/>
          <w:szCs w:val="24"/>
          <w:lang w:val="lt-LT"/>
        </w:rPr>
        <w:t>pastato energijos suvartojimo įvertinimas, priskiriama jam energinio naudingumo klasė (nuo A++ iki G)</w:t>
      </w:r>
      <w:r w:rsidR="009C7E5D" w:rsidRPr="0034513B">
        <w:rPr>
          <w:rFonts w:ascii="Calibri" w:hAnsi="Calibri" w:cs="Calibri"/>
          <w:sz w:val="24"/>
          <w:szCs w:val="24"/>
          <w:lang w:val="lt-LT"/>
        </w:rPr>
        <w:t xml:space="preserve"> ir</w:t>
      </w:r>
      <w:r w:rsidR="00BA6D68">
        <w:rPr>
          <w:rFonts w:ascii="Calibri" w:hAnsi="Calibri" w:cs="Calibri"/>
          <w:sz w:val="24"/>
          <w:szCs w:val="24"/>
          <w:lang w:val="lt-LT"/>
        </w:rPr>
        <w:t xml:space="preserve"> </w:t>
      </w:r>
      <w:r w:rsidR="00BA6D68" w:rsidRPr="00F031AA">
        <w:rPr>
          <w:rFonts w:ascii="Calibri" w:eastAsia="Times New Roman" w:hAnsi="Calibri" w:cs="Calibri"/>
          <w:sz w:val="24"/>
          <w:szCs w:val="24"/>
          <w:lang w:val="lt-LT" w:eastAsia="lt-LT"/>
        </w:rPr>
        <w:t>kai taikoma – informacija apie parengtą ir įregistruotą energinio naudingumo sertifikatą</w:t>
      </w:r>
      <w:r w:rsidR="00C534D0" w:rsidRPr="0034513B">
        <w:rPr>
          <w:rFonts w:ascii="Calibri" w:hAnsi="Calibri" w:cs="Calibri"/>
          <w:sz w:val="24"/>
          <w:szCs w:val="24"/>
          <w:lang w:val="lt-LT"/>
        </w:rPr>
        <w:t>.</w:t>
      </w:r>
    </w:p>
    <w:p w14:paraId="0B295949" w14:textId="6C072B47" w:rsidR="003562F8" w:rsidRPr="0034513B" w:rsidRDefault="007237DD" w:rsidP="003562F8">
      <w:pPr>
        <w:pStyle w:val="Betarp"/>
        <w:spacing w:line="276" w:lineRule="auto"/>
        <w:jc w:val="both"/>
        <w:rPr>
          <w:rFonts w:ascii="Calibri" w:hAnsi="Calibri" w:cs="Calibri"/>
          <w:sz w:val="24"/>
          <w:szCs w:val="24"/>
          <w:lang w:val="lt-LT"/>
        </w:rPr>
      </w:pPr>
      <w:r w:rsidRPr="0034513B">
        <w:rPr>
          <w:rFonts w:ascii="Calibri" w:hAnsi="Calibri" w:cs="Calibri"/>
          <w:sz w:val="24"/>
          <w:szCs w:val="24"/>
          <w:lang w:val="lt-LT"/>
        </w:rPr>
        <w:t>6.</w:t>
      </w:r>
      <w:r w:rsidR="004021B4" w:rsidRPr="0034513B">
        <w:rPr>
          <w:rFonts w:ascii="Calibri" w:hAnsi="Calibri" w:cs="Calibri"/>
          <w:sz w:val="24"/>
          <w:szCs w:val="24"/>
          <w:lang w:val="lt-LT"/>
        </w:rPr>
        <w:t>5</w:t>
      </w:r>
      <w:r w:rsidRPr="0034513B">
        <w:rPr>
          <w:rFonts w:ascii="Calibri" w:hAnsi="Calibri" w:cs="Calibri"/>
          <w:sz w:val="24"/>
          <w:szCs w:val="24"/>
          <w:lang w:val="lt-LT"/>
        </w:rPr>
        <w:t xml:space="preserve">. </w:t>
      </w:r>
      <w:r w:rsidR="003562F8" w:rsidRPr="0034513B">
        <w:rPr>
          <w:rFonts w:ascii="Calibri" w:hAnsi="Calibri" w:cs="Calibri"/>
          <w:sz w:val="24"/>
          <w:szCs w:val="24"/>
          <w:lang w:val="lt-LT"/>
        </w:rPr>
        <w:t xml:space="preserve">Paslauga laikoma tinkamai suteikta ir priimta, kai Pirkėjui pateikti šio skyriaus reikalavimus atitinkantys dokumentai, kai taikoma, pateikti registravimo įrodymai, o Tiekėjas yra pašalinęs Pirkėjo </w:t>
      </w:r>
      <w:r w:rsidR="003562F8" w:rsidRPr="0034513B">
        <w:rPr>
          <w:rFonts w:ascii="Calibri" w:hAnsi="Calibri" w:cs="Calibri"/>
          <w:sz w:val="24"/>
          <w:szCs w:val="24"/>
          <w:lang w:val="lt-LT"/>
        </w:rPr>
        <w:lastRenderedPageBreak/>
        <w:t xml:space="preserve">pateiktas pastabas dėl dokumentų trūkumų ar netikslumų, jei tokių buvo. Paslaugų priėmimas įforminamas </w:t>
      </w:r>
      <w:r w:rsidR="00B90813">
        <w:rPr>
          <w:rFonts w:ascii="Calibri" w:hAnsi="Calibri" w:cs="Calibri"/>
          <w:sz w:val="24"/>
          <w:szCs w:val="24"/>
          <w:lang w:val="lt-LT"/>
        </w:rPr>
        <w:t>P</w:t>
      </w:r>
      <w:r w:rsidR="003562F8" w:rsidRPr="0034513B">
        <w:rPr>
          <w:rFonts w:ascii="Calibri" w:hAnsi="Calibri" w:cs="Calibri"/>
          <w:sz w:val="24"/>
          <w:szCs w:val="24"/>
          <w:lang w:val="lt-LT"/>
        </w:rPr>
        <w:t>agrindinėje sutartyje nustatyta tvarka.</w:t>
      </w:r>
    </w:p>
    <w:p w14:paraId="57B43A4C" w14:textId="58720A84" w:rsidR="00182851" w:rsidRPr="001B7DD9" w:rsidRDefault="00182851" w:rsidP="005C66F0">
      <w:pPr>
        <w:pStyle w:val="Betarp"/>
        <w:spacing w:line="276" w:lineRule="auto"/>
        <w:jc w:val="center"/>
        <w:rPr>
          <w:rFonts w:ascii="Calibri" w:hAnsi="Calibri" w:cs="Calibri"/>
          <w:sz w:val="24"/>
          <w:szCs w:val="24"/>
          <w:lang w:val="lt-LT"/>
        </w:rPr>
      </w:pPr>
      <w:r w:rsidRPr="001B7DD9">
        <w:rPr>
          <w:rFonts w:ascii="Calibri" w:hAnsi="Calibri" w:cs="Calibri"/>
          <w:sz w:val="24"/>
          <w:szCs w:val="24"/>
          <w:lang w:val="lt-LT"/>
        </w:rPr>
        <w:t>________________________</w:t>
      </w:r>
    </w:p>
    <w:sectPr w:rsidR="00182851" w:rsidRPr="001B7DD9" w:rsidSect="002C1A1C">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52930"/>
    <w:multiLevelType w:val="hybridMultilevel"/>
    <w:tmpl w:val="969696D4"/>
    <w:lvl w:ilvl="0" w:tplc="B030D5B0">
      <w:start w:val="1"/>
      <w:numFmt w:val="decimal"/>
      <w:lvlText w:val="%1."/>
      <w:lvlJc w:val="left"/>
      <w:pPr>
        <w:ind w:left="1020" w:hanging="360"/>
      </w:pPr>
    </w:lvl>
    <w:lvl w:ilvl="1" w:tplc="5F4C5F8A">
      <w:start w:val="1"/>
      <w:numFmt w:val="decimal"/>
      <w:lvlText w:val="%2."/>
      <w:lvlJc w:val="left"/>
      <w:pPr>
        <w:ind w:left="1020" w:hanging="360"/>
      </w:pPr>
    </w:lvl>
    <w:lvl w:ilvl="2" w:tplc="937EEE5C">
      <w:start w:val="1"/>
      <w:numFmt w:val="decimal"/>
      <w:lvlText w:val="%3."/>
      <w:lvlJc w:val="left"/>
      <w:pPr>
        <w:ind w:left="1020" w:hanging="360"/>
      </w:pPr>
    </w:lvl>
    <w:lvl w:ilvl="3" w:tplc="BFA84BC4">
      <w:start w:val="1"/>
      <w:numFmt w:val="decimal"/>
      <w:lvlText w:val="%4."/>
      <w:lvlJc w:val="left"/>
      <w:pPr>
        <w:ind w:left="1020" w:hanging="360"/>
      </w:pPr>
    </w:lvl>
    <w:lvl w:ilvl="4" w:tplc="21F4D452">
      <w:start w:val="1"/>
      <w:numFmt w:val="decimal"/>
      <w:lvlText w:val="%5."/>
      <w:lvlJc w:val="left"/>
      <w:pPr>
        <w:ind w:left="1020" w:hanging="360"/>
      </w:pPr>
    </w:lvl>
    <w:lvl w:ilvl="5" w:tplc="061CB2C4">
      <w:start w:val="1"/>
      <w:numFmt w:val="decimal"/>
      <w:lvlText w:val="%6."/>
      <w:lvlJc w:val="left"/>
      <w:pPr>
        <w:ind w:left="1020" w:hanging="360"/>
      </w:pPr>
    </w:lvl>
    <w:lvl w:ilvl="6" w:tplc="88B6449E">
      <w:start w:val="1"/>
      <w:numFmt w:val="decimal"/>
      <w:lvlText w:val="%7."/>
      <w:lvlJc w:val="left"/>
      <w:pPr>
        <w:ind w:left="1020" w:hanging="360"/>
      </w:pPr>
    </w:lvl>
    <w:lvl w:ilvl="7" w:tplc="CDBEAB68">
      <w:start w:val="1"/>
      <w:numFmt w:val="decimal"/>
      <w:lvlText w:val="%8."/>
      <w:lvlJc w:val="left"/>
      <w:pPr>
        <w:ind w:left="1020" w:hanging="360"/>
      </w:pPr>
    </w:lvl>
    <w:lvl w:ilvl="8" w:tplc="63A4DF0E">
      <w:start w:val="1"/>
      <w:numFmt w:val="decimal"/>
      <w:lvlText w:val="%9."/>
      <w:lvlJc w:val="left"/>
      <w:pPr>
        <w:ind w:left="1020" w:hanging="360"/>
      </w:pPr>
    </w:lvl>
  </w:abstractNum>
  <w:abstractNum w:abstractNumId="1" w15:restartNumberingAfterBreak="0">
    <w:nsid w:val="2F6A31E2"/>
    <w:multiLevelType w:val="hybridMultilevel"/>
    <w:tmpl w:val="D948250E"/>
    <w:lvl w:ilvl="0" w:tplc="D9F4EF82">
      <w:start w:val="1"/>
      <w:numFmt w:val="bullet"/>
      <w:lvlText w:val=""/>
      <w:lvlJc w:val="left"/>
      <w:pPr>
        <w:ind w:left="1440" w:hanging="360"/>
      </w:pPr>
      <w:rPr>
        <w:rFonts w:ascii="Symbol" w:hAnsi="Symbol"/>
      </w:rPr>
    </w:lvl>
    <w:lvl w:ilvl="1" w:tplc="15C69D7A">
      <w:start w:val="1"/>
      <w:numFmt w:val="bullet"/>
      <w:lvlText w:val=""/>
      <w:lvlJc w:val="left"/>
      <w:pPr>
        <w:ind w:left="1440" w:hanging="360"/>
      </w:pPr>
      <w:rPr>
        <w:rFonts w:ascii="Symbol" w:hAnsi="Symbol"/>
      </w:rPr>
    </w:lvl>
    <w:lvl w:ilvl="2" w:tplc="E0AA8B74">
      <w:start w:val="1"/>
      <w:numFmt w:val="bullet"/>
      <w:lvlText w:val=""/>
      <w:lvlJc w:val="left"/>
      <w:pPr>
        <w:ind w:left="1440" w:hanging="360"/>
      </w:pPr>
      <w:rPr>
        <w:rFonts w:ascii="Symbol" w:hAnsi="Symbol"/>
      </w:rPr>
    </w:lvl>
    <w:lvl w:ilvl="3" w:tplc="5D48192A">
      <w:start w:val="1"/>
      <w:numFmt w:val="bullet"/>
      <w:lvlText w:val=""/>
      <w:lvlJc w:val="left"/>
      <w:pPr>
        <w:ind w:left="1440" w:hanging="360"/>
      </w:pPr>
      <w:rPr>
        <w:rFonts w:ascii="Symbol" w:hAnsi="Symbol"/>
      </w:rPr>
    </w:lvl>
    <w:lvl w:ilvl="4" w:tplc="E4648CDC">
      <w:start w:val="1"/>
      <w:numFmt w:val="bullet"/>
      <w:lvlText w:val=""/>
      <w:lvlJc w:val="left"/>
      <w:pPr>
        <w:ind w:left="1440" w:hanging="360"/>
      </w:pPr>
      <w:rPr>
        <w:rFonts w:ascii="Symbol" w:hAnsi="Symbol"/>
      </w:rPr>
    </w:lvl>
    <w:lvl w:ilvl="5" w:tplc="4B0A4728">
      <w:start w:val="1"/>
      <w:numFmt w:val="bullet"/>
      <w:lvlText w:val=""/>
      <w:lvlJc w:val="left"/>
      <w:pPr>
        <w:ind w:left="1440" w:hanging="360"/>
      </w:pPr>
      <w:rPr>
        <w:rFonts w:ascii="Symbol" w:hAnsi="Symbol"/>
      </w:rPr>
    </w:lvl>
    <w:lvl w:ilvl="6" w:tplc="4E50E68A">
      <w:start w:val="1"/>
      <w:numFmt w:val="bullet"/>
      <w:lvlText w:val=""/>
      <w:lvlJc w:val="left"/>
      <w:pPr>
        <w:ind w:left="1440" w:hanging="360"/>
      </w:pPr>
      <w:rPr>
        <w:rFonts w:ascii="Symbol" w:hAnsi="Symbol"/>
      </w:rPr>
    </w:lvl>
    <w:lvl w:ilvl="7" w:tplc="F982B426">
      <w:start w:val="1"/>
      <w:numFmt w:val="bullet"/>
      <w:lvlText w:val=""/>
      <w:lvlJc w:val="left"/>
      <w:pPr>
        <w:ind w:left="1440" w:hanging="360"/>
      </w:pPr>
      <w:rPr>
        <w:rFonts w:ascii="Symbol" w:hAnsi="Symbol"/>
      </w:rPr>
    </w:lvl>
    <w:lvl w:ilvl="8" w:tplc="B0B23A8C">
      <w:start w:val="1"/>
      <w:numFmt w:val="bullet"/>
      <w:lvlText w:val=""/>
      <w:lvlJc w:val="left"/>
      <w:pPr>
        <w:ind w:left="1440" w:hanging="360"/>
      </w:pPr>
      <w:rPr>
        <w:rFonts w:ascii="Symbol" w:hAnsi="Symbol"/>
      </w:rPr>
    </w:lvl>
  </w:abstractNum>
  <w:abstractNum w:abstractNumId="2" w15:restartNumberingAfterBreak="0">
    <w:nsid w:val="3AD52FDF"/>
    <w:multiLevelType w:val="hybridMultilevel"/>
    <w:tmpl w:val="98906AC8"/>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CC15334"/>
    <w:multiLevelType w:val="hybridMultilevel"/>
    <w:tmpl w:val="63EE1D1E"/>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36A5DF1"/>
    <w:multiLevelType w:val="hybridMultilevel"/>
    <w:tmpl w:val="3F6099BE"/>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7714E51"/>
    <w:multiLevelType w:val="hybridMultilevel"/>
    <w:tmpl w:val="0424480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75993490">
    <w:abstractNumId w:val="5"/>
  </w:num>
  <w:num w:numId="2" w16cid:durableId="261884600">
    <w:abstractNumId w:val="4"/>
  </w:num>
  <w:num w:numId="3" w16cid:durableId="1733388790">
    <w:abstractNumId w:val="3"/>
  </w:num>
  <w:num w:numId="4" w16cid:durableId="1195509034">
    <w:abstractNumId w:val="2"/>
  </w:num>
  <w:num w:numId="5" w16cid:durableId="1635330857">
    <w:abstractNumId w:val="0"/>
  </w:num>
  <w:num w:numId="6" w16cid:durableId="10202828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782"/>
    <w:rsid w:val="0001387B"/>
    <w:rsid w:val="00017399"/>
    <w:rsid w:val="00031C36"/>
    <w:rsid w:val="00035DDE"/>
    <w:rsid w:val="00050DA3"/>
    <w:rsid w:val="000520EA"/>
    <w:rsid w:val="000535A1"/>
    <w:rsid w:val="0005792B"/>
    <w:rsid w:val="000665CD"/>
    <w:rsid w:val="000709C6"/>
    <w:rsid w:val="00073658"/>
    <w:rsid w:val="0007451B"/>
    <w:rsid w:val="00076046"/>
    <w:rsid w:val="00087B35"/>
    <w:rsid w:val="00090264"/>
    <w:rsid w:val="00090FE8"/>
    <w:rsid w:val="00093820"/>
    <w:rsid w:val="00093A68"/>
    <w:rsid w:val="00096944"/>
    <w:rsid w:val="000979A5"/>
    <w:rsid w:val="000A7E76"/>
    <w:rsid w:val="000B146D"/>
    <w:rsid w:val="000D0920"/>
    <w:rsid w:val="000E0242"/>
    <w:rsid w:val="000E16DF"/>
    <w:rsid w:val="000E6D4A"/>
    <w:rsid w:val="000E6DD0"/>
    <w:rsid w:val="000F0800"/>
    <w:rsid w:val="000F7F6E"/>
    <w:rsid w:val="001004FC"/>
    <w:rsid w:val="00107285"/>
    <w:rsid w:val="001119AE"/>
    <w:rsid w:val="0011328F"/>
    <w:rsid w:val="00120ECF"/>
    <w:rsid w:val="00133872"/>
    <w:rsid w:val="00144EF3"/>
    <w:rsid w:val="00165689"/>
    <w:rsid w:val="0016600D"/>
    <w:rsid w:val="0016618C"/>
    <w:rsid w:val="00166665"/>
    <w:rsid w:val="00167E8E"/>
    <w:rsid w:val="00171127"/>
    <w:rsid w:val="00175947"/>
    <w:rsid w:val="00182851"/>
    <w:rsid w:val="00186C69"/>
    <w:rsid w:val="00195F54"/>
    <w:rsid w:val="00196168"/>
    <w:rsid w:val="001A135B"/>
    <w:rsid w:val="001A3C72"/>
    <w:rsid w:val="001B3E5D"/>
    <w:rsid w:val="001B7DD9"/>
    <w:rsid w:val="001C014E"/>
    <w:rsid w:val="001C1163"/>
    <w:rsid w:val="001E3A90"/>
    <w:rsid w:val="001E6C56"/>
    <w:rsid w:val="001F083B"/>
    <w:rsid w:val="001F656C"/>
    <w:rsid w:val="001F78F2"/>
    <w:rsid w:val="00201782"/>
    <w:rsid w:val="00216F84"/>
    <w:rsid w:val="00222B6D"/>
    <w:rsid w:val="00230D5B"/>
    <w:rsid w:val="002431D3"/>
    <w:rsid w:val="00244F57"/>
    <w:rsid w:val="0024525A"/>
    <w:rsid w:val="00253D89"/>
    <w:rsid w:val="00256D25"/>
    <w:rsid w:val="00264A71"/>
    <w:rsid w:val="0027084A"/>
    <w:rsid w:val="00283CF4"/>
    <w:rsid w:val="002861E7"/>
    <w:rsid w:val="002919B8"/>
    <w:rsid w:val="00291BE2"/>
    <w:rsid w:val="002A3408"/>
    <w:rsid w:val="002A4FCB"/>
    <w:rsid w:val="002B1D9E"/>
    <w:rsid w:val="002B2221"/>
    <w:rsid w:val="002C1A1C"/>
    <w:rsid w:val="002E0DA2"/>
    <w:rsid w:val="002F27E5"/>
    <w:rsid w:val="002F6A3D"/>
    <w:rsid w:val="00304D27"/>
    <w:rsid w:val="00305045"/>
    <w:rsid w:val="00310629"/>
    <w:rsid w:val="003161F7"/>
    <w:rsid w:val="0032265E"/>
    <w:rsid w:val="0034513B"/>
    <w:rsid w:val="00350DC7"/>
    <w:rsid w:val="00351899"/>
    <w:rsid w:val="00351AC7"/>
    <w:rsid w:val="003536DF"/>
    <w:rsid w:val="00353882"/>
    <w:rsid w:val="003562F8"/>
    <w:rsid w:val="00360268"/>
    <w:rsid w:val="00364473"/>
    <w:rsid w:val="00366C4C"/>
    <w:rsid w:val="00372F8D"/>
    <w:rsid w:val="0038139A"/>
    <w:rsid w:val="00387AC2"/>
    <w:rsid w:val="003A062D"/>
    <w:rsid w:val="003A1E83"/>
    <w:rsid w:val="003B776C"/>
    <w:rsid w:val="003C4CA2"/>
    <w:rsid w:val="003C7AA5"/>
    <w:rsid w:val="003D5422"/>
    <w:rsid w:val="003D77D1"/>
    <w:rsid w:val="003E0587"/>
    <w:rsid w:val="003E422F"/>
    <w:rsid w:val="003F0520"/>
    <w:rsid w:val="003F598D"/>
    <w:rsid w:val="003F6CA0"/>
    <w:rsid w:val="004021B4"/>
    <w:rsid w:val="00404A57"/>
    <w:rsid w:val="00406291"/>
    <w:rsid w:val="00413916"/>
    <w:rsid w:val="00413A68"/>
    <w:rsid w:val="0041585C"/>
    <w:rsid w:val="004168B8"/>
    <w:rsid w:val="004204E8"/>
    <w:rsid w:val="0042184C"/>
    <w:rsid w:val="00431D6A"/>
    <w:rsid w:val="00441350"/>
    <w:rsid w:val="00441EEA"/>
    <w:rsid w:val="00442473"/>
    <w:rsid w:val="00445B8F"/>
    <w:rsid w:val="00450646"/>
    <w:rsid w:val="0045576F"/>
    <w:rsid w:val="00473125"/>
    <w:rsid w:val="00481E6C"/>
    <w:rsid w:val="00486F13"/>
    <w:rsid w:val="00490DAE"/>
    <w:rsid w:val="004932FD"/>
    <w:rsid w:val="00495F23"/>
    <w:rsid w:val="004A6DC3"/>
    <w:rsid w:val="004A7F75"/>
    <w:rsid w:val="004B2498"/>
    <w:rsid w:val="004B6A8C"/>
    <w:rsid w:val="004C6BCA"/>
    <w:rsid w:val="004D6D51"/>
    <w:rsid w:val="004E1978"/>
    <w:rsid w:val="004E39FF"/>
    <w:rsid w:val="004E5349"/>
    <w:rsid w:val="004F0FFC"/>
    <w:rsid w:val="004F5012"/>
    <w:rsid w:val="00501CE6"/>
    <w:rsid w:val="00502555"/>
    <w:rsid w:val="005124B4"/>
    <w:rsid w:val="00524B4F"/>
    <w:rsid w:val="00560358"/>
    <w:rsid w:val="00565E31"/>
    <w:rsid w:val="005705B5"/>
    <w:rsid w:val="00572E43"/>
    <w:rsid w:val="0057501F"/>
    <w:rsid w:val="00581EE0"/>
    <w:rsid w:val="0058684B"/>
    <w:rsid w:val="0059486F"/>
    <w:rsid w:val="005A0211"/>
    <w:rsid w:val="005A3F30"/>
    <w:rsid w:val="005A5BA0"/>
    <w:rsid w:val="005A60E5"/>
    <w:rsid w:val="005C3504"/>
    <w:rsid w:val="005C66B9"/>
    <w:rsid w:val="005C66F0"/>
    <w:rsid w:val="005C6932"/>
    <w:rsid w:val="005C7F54"/>
    <w:rsid w:val="005E18E0"/>
    <w:rsid w:val="005E3749"/>
    <w:rsid w:val="005F136E"/>
    <w:rsid w:val="005F283F"/>
    <w:rsid w:val="005F678B"/>
    <w:rsid w:val="006152BA"/>
    <w:rsid w:val="00622717"/>
    <w:rsid w:val="0062488A"/>
    <w:rsid w:val="00630B18"/>
    <w:rsid w:val="00634CB4"/>
    <w:rsid w:val="00635505"/>
    <w:rsid w:val="006363B8"/>
    <w:rsid w:val="006638FC"/>
    <w:rsid w:val="00671969"/>
    <w:rsid w:val="00684863"/>
    <w:rsid w:val="00694FEC"/>
    <w:rsid w:val="00696397"/>
    <w:rsid w:val="006A5C71"/>
    <w:rsid w:val="006B6B70"/>
    <w:rsid w:val="006E0D0B"/>
    <w:rsid w:val="006E23CC"/>
    <w:rsid w:val="006F61DE"/>
    <w:rsid w:val="00703337"/>
    <w:rsid w:val="00703EF3"/>
    <w:rsid w:val="00710AE4"/>
    <w:rsid w:val="00717C39"/>
    <w:rsid w:val="00720FC4"/>
    <w:rsid w:val="00721D43"/>
    <w:rsid w:val="007237DD"/>
    <w:rsid w:val="00741858"/>
    <w:rsid w:val="00747CFA"/>
    <w:rsid w:val="00765DEC"/>
    <w:rsid w:val="00771F9B"/>
    <w:rsid w:val="00772875"/>
    <w:rsid w:val="00773CE3"/>
    <w:rsid w:val="00790143"/>
    <w:rsid w:val="007901F6"/>
    <w:rsid w:val="007B124E"/>
    <w:rsid w:val="007B7C03"/>
    <w:rsid w:val="007C14DC"/>
    <w:rsid w:val="007E52AE"/>
    <w:rsid w:val="007E6301"/>
    <w:rsid w:val="007E6473"/>
    <w:rsid w:val="007F3B8B"/>
    <w:rsid w:val="007F5584"/>
    <w:rsid w:val="00801790"/>
    <w:rsid w:val="008028A1"/>
    <w:rsid w:val="00811B27"/>
    <w:rsid w:val="00816944"/>
    <w:rsid w:val="0082360B"/>
    <w:rsid w:val="00827AAA"/>
    <w:rsid w:val="00842387"/>
    <w:rsid w:val="00853068"/>
    <w:rsid w:val="0085684C"/>
    <w:rsid w:val="00862376"/>
    <w:rsid w:val="00865D8E"/>
    <w:rsid w:val="008671B3"/>
    <w:rsid w:val="00872101"/>
    <w:rsid w:val="00874211"/>
    <w:rsid w:val="00884A70"/>
    <w:rsid w:val="008902FB"/>
    <w:rsid w:val="008916F5"/>
    <w:rsid w:val="008A0EDA"/>
    <w:rsid w:val="008A205F"/>
    <w:rsid w:val="008A2441"/>
    <w:rsid w:val="008A5D2C"/>
    <w:rsid w:val="008B3C5E"/>
    <w:rsid w:val="008C1043"/>
    <w:rsid w:val="008C3116"/>
    <w:rsid w:val="008D2A54"/>
    <w:rsid w:val="008E1E28"/>
    <w:rsid w:val="008E2481"/>
    <w:rsid w:val="008E25AE"/>
    <w:rsid w:val="008F4A0A"/>
    <w:rsid w:val="008F5D53"/>
    <w:rsid w:val="0090632C"/>
    <w:rsid w:val="00911C78"/>
    <w:rsid w:val="00915CC6"/>
    <w:rsid w:val="00917451"/>
    <w:rsid w:val="0094329D"/>
    <w:rsid w:val="00961307"/>
    <w:rsid w:val="00962FE7"/>
    <w:rsid w:val="00963B81"/>
    <w:rsid w:val="00964D67"/>
    <w:rsid w:val="009666BC"/>
    <w:rsid w:val="00970271"/>
    <w:rsid w:val="00974AEA"/>
    <w:rsid w:val="00984BA4"/>
    <w:rsid w:val="00991206"/>
    <w:rsid w:val="009A14A9"/>
    <w:rsid w:val="009A215F"/>
    <w:rsid w:val="009C17CC"/>
    <w:rsid w:val="009C71EC"/>
    <w:rsid w:val="009C7E5D"/>
    <w:rsid w:val="009D1C19"/>
    <w:rsid w:val="009D3F3E"/>
    <w:rsid w:val="009D5A3F"/>
    <w:rsid w:val="009F7B21"/>
    <w:rsid w:val="00A02ABF"/>
    <w:rsid w:val="00A03742"/>
    <w:rsid w:val="00A07286"/>
    <w:rsid w:val="00A14CA7"/>
    <w:rsid w:val="00A204FC"/>
    <w:rsid w:val="00A20561"/>
    <w:rsid w:val="00A27EBB"/>
    <w:rsid w:val="00A31A27"/>
    <w:rsid w:val="00A32DF6"/>
    <w:rsid w:val="00A40451"/>
    <w:rsid w:val="00A518E4"/>
    <w:rsid w:val="00A541AA"/>
    <w:rsid w:val="00A70DB5"/>
    <w:rsid w:val="00A75E35"/>
    <w:rsid w:val="00A80213"/>
    <w:rsid w:val="00A92598"/>
    <w:rsid w:val="00A94B22"/>
    <w:rsid w:val="00AA142D"/>
    <w:rsid w:val="00AB127C"/>
    <w:rsid w:val="00AB309C"/>
    <w:rsid w:val="00AB4F83"/>
    <w:rsid w:val="00AB7D9E"/>
    <w:rsid w:val="00AD2A71"/>
    <w:rsid w:val="00AD2DC8"/>
    <w:rsid w:val="00AE32D2"/>
    <w:rsid w:val="00AE4210"/>
    <w:rsid w:val="00AE7A7E"/>
    <w:rsid w:val="00AF2254"/>
    <w:rsid w:val="00AF2E1B"/>
    <w:rsid w:val="00B2221C"/>
    <w:rsid w:val="00B27FA0"/>
    <w:rsid w:val="00B30A38"/>
    <w:rsid w:val="00B353ED"/>
    <w:rsid w:val="00B43A39"/>
    <w:rsid w:val="00B445B3"/>
    <w:rsid w:val="00B46634"/>
    <w:rsid w:val="00B87BE5"/>
    <w:rsid w:val="00B90813"/>
    <w:rsid w:val="00B91EA8"/>
    <w:rsid w:val="00B92421"/>
    <w:rsid w:val="00B92DFE"/>
    <w:rsid w:val="00B969E6"/>
    <w:rsid w:val="00BA430F"/>
    <w:rsid w:val="00BA6D68"/>
    <w:rsid w:val="00BA7701"/>
    <w:rsid w:val="00BD024B"/>
    <w:rsid w:val="00C1106F"/>
    <w:rsid w:val="00C11DB2"/>
    <w:rsid w:val="00C15959"/>
    <w:rsid w:val="00C21419"/>
    <w:rsid w:val="00C26BED"/>
    <w:rsid w:val="00C3037F"/>
    <w:rsid w:val="00C308A3"/>
    <w:rsid w:val="00C36511"/>
    <w:rsid w:val="00C42C4E"/>
    <w:rsid w:val="00C534D0"/>
    <w:rsid w:val="00C6240F"/>
    <w:rsid w:val="00C65FD8"/>
    <w:rsid w:val="00C72923"/>
    <w:rsid w:val="00C80083"/>
    <w:rsid w:val="00C837D8"/>
    <w:rsid w:val="00C87D51"/>
    <w:rsid w:val="00CA419D"/>
    <w:rsid w:val="00CA664B"/>
    <w:rsid w:val="00CB6AF5"/>
    <w:rsid w:val="00CE0C38"/>
    <w:rsid w:val="00CE1647"/>
    <w:rsid w:val="00CF5125"/>
    <w:rsid w:val="00D06D6E"/>
    <w:rsid w:val="00D2314F"/>
    <w:rsid w:val="00D233BB"/>
    <w:rsid w:val="00D369B2"/>
    <w:rsid w:val="00D5356F"/>
    <w:rsid w:val="00D569F0"/>
    <w:rsid w:val="00D575D8"/>
    <w:rsid w:val="00D62004"/>
    <w:rsid w:val="00D64257"/>
    <w:rsid w:val="00D6617C"/>
    <w:rsid w:val="00D70B16"/>
    <w:rsid w:val="00D73261"/>
    <w:rsid w:val="00D738DA"/>
    <w:rsid w:val="00D76F7F"/>
    <w:rsid w:val="00D91662"/>
    <w:rsid w:val="00D93358"/>
    <w:rsid w:val="00DA5DA0"/>
    <w:rsid w:val="00DB6331"/>
    <w:rsid w:val="00DB6F08"/>
    <w:rsid w:val="00DB79EC"/>
    <w:rsid w:val="00DD01EE"/>
    <w:rsid w:val="00DD4B31"/>
    <w:rsid w:val="00DE19C3"/>
    <w:rsid w:val="00DE1B8B"/>
    <w:rsid w:val="00DF1B47"/>
    <w:rsid w:val="00DF4B07"/>
    <w:rsid w:val="00DF606F"/>
    <w:rsid w:val="00DF6DAB"/>
    <w:rsid w:val="00E04424"/>
    <w:rsid w:val="00E127BF"/>
    <w:rsid w:val="00E16DB5"/>
    <w:rsid w:val="00E21D38"/>
    <w:rsid w:val="00E24F7B"/>
    <w:rsid w:val="00E27930"/>
    <w:rsid w:val="00E27C86"/>
    <w:rsid w:val="00E27E51"/>
    <w:rsid w:val="00E46B85"/>
    <w:rsid w:val="00E82E02"/>
    <w:rsid w:val="00EA2ACA"/>
    <w:rsid w:val="00EA2C9A"/>
    <w:rsid w:val="00EA7702"/>
    <w:rsid w:val="00ED6054"/>
    <w:rsid w:val="00EE7FFD"/>
    <w:rsid w:val="00EF27EF"/>
    <w:rsid w:val="00EF49C6"/>
    <w:rsid w:val="00EF60FB"/>
    <w:rsid w:val="00F0344A"/>
    <w:rsid w:val="00F06195"/>
    <w:rsid w:val="00F10275"/>
    <w:rsid w:val="00F32665"/>
    <w:rsid w:val="00F347CD"/>
    <w:rsid w:val="00F41FC5"/>
    <w:rsid w:val="00F43171"/>
    <w:rsid w:val="00F43E2B"/>
    <w:rsid w:val="00F44A38"/>
    <w:rsid w:val="00F4550E"/>
    <w:rsid w:val="00F46C03"/>
    <w:rsid w:val="00F50368"/>
    <w:rsid w:val="00F50532"/>
    <w:rsid w:val="00F51465"/>
    <w:rsid w:val="00F619B6"/>
    <w:rsid w:val="00F6282F"/>
    <w:rsid w:val="00F727E9"/>
    <w:rsid w:val="00F80782"/>
    <w:rsid w:val="00F80E46"/>
    <w:rsid w:val="00FA2389"/>
    <w:rsid w:val="00FA2E83"/>
    <w:rsid w:val="00FB018D"/>
    <w:rsid w:val="00FB27D9"/>
    <w:rsid w:val="00FC66B1"/>
    <w:rsid w:val="00FF1CC4"/>
    <w:rsid w:val="00FF4DC3"/>
    <w:rsid w:val="00FF5536"/>
    <w:rsid w:val="00FF6C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BAFEB"/>
  <w15:chartTrackingRefBased/>
  <w15:docId w15:val="{4161635F-4CE3-4F00-8589-328D45A0E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5F136E"/>
    <w:pPr>
      <w:ind w:left="720"/>
      <w:contextualSpacing/>
    </w:pPr>
  </w:style>
  <w:style w:type="character" w:styleId="Komentaronuoroda">
    <w:name w:val="annotation reference"/>
    <w:basedOn w:val="Numatytasispastraiposriftas"/>
    <w:uiPriority w:val="99"/>
    <w:semiHidden/>
    <w:unhideWhenUsed/>
    <w:rsid w:val="00765DEC"/>
    <w:rPr>
      <w:sz w:val="16"/>
      <w:szCs w:val="16"/>
    </w:rPr>
  </w:style>
  <w:style w:type="paragraph" w:styleId="Komentarotekstas">
    <w:name w:val="annotation text"/>
    <w:basedOn w:val="prastasis"/>
    <w:link w:val="KomentarotekstasDiagrama"/>
    <w:uiPriority w:val="99"/>
    <w:unhideWhenUsed/>
    <w:rsid w:val="00765DE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65DEC"/>
    <w:rPr>
      <w:sz w:val="20"/>
      <w:szCs w:val="20"/>
    </w:rPr>
  </w:style>
  <w:style w:type="paragraph" w:styleId="Komentarotema">
    <w:name w:val="annotation subject"/>
    <w:basedOn w:val="Komentarotekstas"/>
    <w:next w:val="Komentarotekstas"/>
    <w:link w:val="KomentarotemaDiagrama"/>
    <w:uiPriority w:val="99"/>
    <w:semiHidden/>
    <w:unhideWhenUsed/>
    <w:rsid w:val="00765DEC"/>
    <w:rPr>
      <w:b/>
      <w:bCs/>
    </w:rPr>
  </w:style>
  <w:style w:type="character" w:customStyle="1" w:styleId="KomentarotemaDiagrama">
    <w:name w:val="Komentaro tema Diagrama"/>
    <w:basedOn w:val="KomentarotekstasDiagrama"/>
    <w:link w:val="Komentarotema"/>
    <w:uiPriority w:val="99"/>
    <w:semiHidden/>
    <w:rsid w:val="00765DEC"/>
    <w:rPr>
      <w:b/>
      <w:bCs/>
      <w:sz w:val="20"/>
      <w:szCs w:val="20"/>
    </w:rPr>
  </w:style>
  <w:style w:type="paragraph" w:styleId="Pataisymai">
    <w:name w:val="Revision"/>
    <w:hidden/>
    <w:uiPriority w:val="99"/>
    <w:semiHidden/>
    <w:rsid w:val="00096944"/>
    <w:pPr>
      <w:spacing w:after="0" w:line="240" w:lineRule="auto"/>
    </w:pPr>
  </w:style>
  <w:style w:type="paragraph" w:styleId="Betarp">
    <w:name w:val="No Spacing"/>
    <w:uiPriority w:val="1"/>
    <w:qFormat/>
    <w:rsid w:val="001B7DD9"/>
    <w:pPr>
      <w:spacing w:after="0" w:line="240" w:lineRule="auto"/>
    </w:pPr>
  </w:style>
  <w:style w:type="table" w:styleId="Lentelstinklelis">
    <w:name w:val="Table Grid"/>
    <w:basedOn w:val="prastojilentel"/>
    <w:uiPriority w:val="59"/>
    <w:rsid w:val="00A32DF6"/>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prastasis"/>
    <w:rsid w:val="00C11DB2"/>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C11DB2"/>
    <w:rPr>
      <w:rFonts w:ascii="Segoe UI" w:hAnsi="Segoe UI" w:cs="Segoe UI" w:hint="default"/>
      <w:sz w:val="18"/>
      <w:szCs w:val="18"/>
    </w:rPr>
  </w:style>
  <w:style w:type="character" w:styleId="Hipersaitas">
    <w:name w:val="Hyperlink"/>
    <w:basedOn w:val="Numatytasispastraiposriftas"/>
    <w:uiPriority w:val="99"/>
    <w:unhideWhenUsed/>
    <w:rsid w:val="001004FC"/>
    <w:rPr>
      <w:color w:val="0563C1" w:themeColor="hyperlink"/>
      <w:u w:val="single"/>
    </w:rPr>
  </w:style>
  <w:style w:type="character" w:styleId="Neapdorotaspaminjimas">
    <w:name w:val="Unresolved Mention"/>
    <w:basedOn w:val="Numatytasispastraiposriftas"/>
    <w:uiPriority w:val="99"/>
    <w:semiHidden/>
    <w:unhideWhenUsed/>
    <w:rsid w:val="001004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11883-C660-4CF7-84DE-0CC3D1B68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1982</Words>
  <Characters>15329</Characters>
  <Application>Microsoft Office Word</Application>
  <DocSecurity>0</DocSecurity>
  <Lines>319</Lines>
  <Paragraphs>125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Žaneta Gurskienė</dc:creator>
  <cp:keywords/>
  <dc:description/>
  <cp:lastModifiedBy>Asta Vilutytė</cp:lastModifiedBy>
  <cp:revision>9</cp:revision>
  <cp:lastPrinted>2026-06-05T11:14:00Z</cp:lastPrinted>
  <dcterms:created xsi:type="dcterms:W3CDTF">2026-06-15T13:20:00Z</dcterms:created>
  <dcterms:modified xsi:type="dcterms:W3CDTF">2026-06-18T11:09:00Z</dcterms:modified>
</cp:coreProperties>
</file>